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0E" w:rsidRPr="00543E05" w:rsidRDefault="006A740E" w:rsidP="006A740E">
      <w:pPr>
        <w:spacing w:after="0" w:line="240" w:lineRule="auto"/>
        <w:jc w:val="center"/>
        <w:rPr>
          <w:rFonts w:ascii="Times New Roman" w:hAnsi="Times New Roman" w:cs="Times New Roman"/>
          <w:sz w:val="28"/>
          <w:szCs w:val="28"/>
        </w:rPr>
      </w:pPr>
      <w:r w:rsidRPr="00543E05">
        <w:rPr>
          <w:rFonts w:ascii="Times New Roman" w:hAnsi="Times New Roman" w:cs="Times New Roman"/>
          <w:b/>
          <w:sz w:val="28"/>
          <w:szCs w:val="28"/>
        </w:rPr>
        <w:t>РОССИЙСКАЯ  ФЕДЕРАЦИЯ</w:t>
      </w:r>
    </w:p>
    <w:p w:rsidR="006A740E" w:rsidRPr="00543E05" w:rsidRDefault="006A740E" w:rsidP="006A740E">
      <w:pPr>
        <w:spacing w:after="0" w:line="240" w:lineRule="auto"/>
        <w:ind w:left="360"/>
        <w:jc w:val="center"/>
        <w:rPr>
          <w:rFonts w:ascii="Times New Roman" w:hAnsi="Times New Roman" w:cs="Times New Roman"/>
          <w:b/>
          <w:sz w:val="28"/>
          <w:szCs w:val="28"/>
        </w:rPr>
      </w:pPr>
      <w:r w:rsidRPr="00543E05">
        <w:rPr>
          <w:rFonts w:ascii="Times New Roman" w:hAnsi="Times New Roman" w:cs="Times New Roman"/>
          <w:b/>
          <w:sz w:val="28"/>
          <w:szCs w:val="28"/>
        </w:rPr>
        <w:t>Иркутская область</w:t>
      </w:r>
    </w:p>
    <w:p w:rsidR="006A740E" w:rsidRPr="00543E05" w:rsidRDefault="006A740E" w:rsidP="006A740E">
      <w:pPr>
        <w:spacing w:after="0" w:line="240" w:lineRule="auto"/>
        <w:ind w:left="360"/>
        <w:jc w:val="center"/>
        <w:rPr>
          <w:rFonts w:ascii="Times New Roman" w:hAnsi="Times New Roman" w:cs="Times New Roman"/>
          <w:b/>
          <w:sz w:val="28"/>
          <w:szCs w:val="28"/>
        </w:rPr>
      </w:pPr>
      <w:r w:rsidRPr="00543E05">
        <w:rPr>
          <w:rFonts w:ascii="Times New Roman" w:hAnsi="Times New Roman" w:cs="Times New Roman"/>
          <w:b/>
          <w:sz w:val="28"/>
          <w:szCs w:val="28"/>
        </w:rPr>
        <w:t>Нижнеилимский район</w:t>
      </w:r>
    </w:p>
    <w:p w:rsidR="006A740E" w:rsidRPr="00543E05" w:rsidRDefault="006A740E" w:rsidP="006A740E">
      <w:pPr>
        <w:spacing w:after="0" w:line="240" w:lineRule="auto"/>
        <w:ind w:left="360"/>
        <w:jc w:val="center"/>
        <w:rPr>
          <w:rFonts w:ascii="Times New Roman" w:hAnsi="Times New Roman" w:cs="Times New Roman"/>
          <w:b/>
          <w:sz w:val="28"/>
          <w:szCs w:val="28"/>
        </w:rPr>
      </w:pPr>
      <w:r w:rsidRPr="00543E05">
        <w:rPr>
          <w:rFonts w:ascii="Times New Roman" w:hAnsi="Times New Roman" w:cs="Times New Roman"/>
          <w:b/>
          <w:sz w:val="28"/>
          <w:szCs w:val="28"/>
        </w:rPr>
        <w:t>Дума  Брусничного сельского поселения</w:t>
      </w:r>
    </w:p>
    <w:p w:rsidR="006A740E" w:rsidRPr="00543E05" w:rsidRDefault="006A740E" w:rsidP="006A740E">
      <w:pPr>
        <w:spacing w:after="0" w:line="240" w:lineRule="auto"/>
        <w:ind w:left="360"/>
        <w:jc w:val="center"/>
        <w:rPr>
          <w:rFonts w:ascii="Times New Roman" w:hAnsi="Times New Roman" w:cs="Times New Roman"/>
          <w:b/>
          <w:sz w:val="28"/>
          <w:szCs w:val="28"/>
        </w:rPr>
      </w:pPr>
      <w:r w:rsidRPr="00543E05">
        <w:rPr>
          <w:rFonts w:ascii="Times New Roman" w:hAnsi="Times New Roman" w:cs="Times New Roman"/>
          <w:b/>
          <w:sz w:val="28"/>
          <w:szCs w:val="28"/>
        </w:rPr>
        <w:t>------------------------------------------------------------------------------------------------</w:t>
      </w:r>
    </w:p>
    <w:p w:rsidR="006A740E" w:rsidRPr="00543E05" w:rsidRDefault="006A740E" w:rsidP="006A740E">
      <w:pPr>
        <w:spacing w:after="0" w:line="240" w:lineRule="auto"/>
        <w:ind w:left="360"/>
        <w:jc w:val="center"/>
        <w:rPr>
          <w:rFonts w:ascii="Times New Roman" w:hAnsi="Times New Roman" w:cs="Times New Roman"/>
          <w:b/>
          <w:sz w:val="28"/>
          <w:szCs w:val="28"/>
        </w:rPr>
      </w:pPr>
      <w:r w:rsidRPr="00543E05">
        <w:rPr>
          <w:rFonts w:ascii="Times New Roman" w:hAnsi="Times New Roman" w:cs="Times New Roman"/>
          <w:b/>
          <w:sz w:val="28"/>
          <w:szCs w:val="28"/>
        </w:rPr>
        <w:t>РЕШЕНИЕ</w:t>
      </w:r>
    </w:p>
    <w:p w:rsidR="006A740E" w:rsidRPr="008C3E99" w:rsidRDefault="006A740E" w:rsidP="006A740E">
      <w:pPr>
        <w:spacing w:after="0" w:line="240" w:lineRule="auto"/>
        <w:rPr>
          <w:rFonts w:ascii="Times New Roman" w:hAnsi="Times New Roman" w:cs="Times New Roman"/>
          <w:sz w:val="28"/>
          <w:szCs w:val="28"/>
        </w:rPr>
      </w:pPr>
      <w:r>
        <w:rPr>
          <w:rFonts w:ascii="Times New Roman" w:hAnsi="Times New Roman" w:cs="Times New Roman"/>
          <w:sz w:val="28"/>
          <w:szCs w:val="28"/>
        </w:rPr>
        <w:t>От 31.03.2014 год  № 11</w:t>
      </w:r>
    </w:p>
    <w:p w:rsidR="006A740E" w:rsidRDefault="006A740E" w:rsidP="006A740E">
      <w:pPr>
        <w:tabs>
          <w:tab w:val="left" w:pos="3285"/>
        </w:tabs>
        <w:spacing w:after="0" w:line="240" w:lineRule="auto"/>
        <w:rPr>
          <w:rFonts w:ascii="Times New Roman" w:hAnsi="Times New Roman" w:cs="Times New Roman"/>
          <w:sz w:val="28"/>
          <w:szCs w:val="28"/>
        </w:rPr>
      </w:pPr>
      <w:r w:rsidRPr="00022D4A">
        <w:rPr>
          <w:rFonts w:ascii="Times New Roman" w:hAnsi="Times New Roman" w:cs="Times New Roman"/>
          <w:sz w:val="28"/>
          <w:szCs w:val="28"/>
        </w:rPr>
        <w:t>«О внесении изменений и дополнений в «Положение</w:t>
      </w:r>
    </w:p>
    <w:p w:rsidR="006A740E" w:rsidRPr="00022D4A" w:rsidRDefault="006A740E" w:rsidP="006A740E">
      <w:pPr>
        <w:tabs>
          <w:tab w:val="left" w:pos="3285"/>
        </w:tabs>
        <w:spacing w:after="0" w:line="240" w:lineRule="auto"/>
        <w:rPr>
          <w:rFonts w:ascii="Times New Roman" w:hAnsi="Times New Roman" w:cs="Times New Roman"/>
          <w:sz w:val="28"/>
          <w:szCs w:val="28"/>
        </w:rPr>
      </w:pPr>
      <w:r w:rsidRPr="00022D4A">
        <w:rPr>
          <w:rFonts w:ascii="Times New Roman" w:hAnsi="Times New Roman" w:cs="Times New Roman"/>
          <w:sz w:val="28"/>
          <w:szCs w:val="28"/>
        </w:rPr>
        <w:t xml:space="preserve">о бюджетном процессе в </w:t>
      </w:r>
      <w:r>
        <w:rPr>
          <w:rFonts w:ascii="Times New Roman" w:hAnsi="Times New Roman" w:cs="Times New Roman"/>
          <w:sz w:val="28"/>
          <w:szCs w:val="28"/>
        </w:rPr>
        <w:t xml:space="preserve">Брусничном сельском </w:t>
      </w:r>
      <w:r w:rsidRPr="00022D4A">
        <w:rPr>
          <w:rFonts w:ascii="Times New Roman" w:hAnsi="Times New Roman" w:cs="Times New Roman"/>
          <w:sz w:val="28"/>
          <w:szCs w:val="28"/>
        </w:rPr>
        <w:t xml:space="preserve"> поселении </w:t>
      </w:r>
    </w:p>
    <w:p w:rsidR="006A740E" w:rsidRDefault="006A740E" w:rsidP="006A740E">
      <w:pPr>
        <w:tabs>
          <w:tab w:val="left" w:pos="3285"/>
        </w:tabs>
        <w:spacing w:after="0" w:line="240" w:lineRule="auto"/>
        <w:rPr>
          <w:rFonts w:ascii="Times New Roman" w:hAnsi="Times New Roman" w:cs="Times New Roman"/>
          <w:sz w:val="28"/>
          <w:szCs w:val="28"/>
        </w:rPr>
      </w:pPr>
      <w:r w:rsidRPr="00022D4A">
        <w:rPr>
          <w:rFonts w:ascii="Times New Roman" w:hAnsi="Times New Roman" w:cs="Times New Roman"/>
          <w:sz w:val="28"/>
          <w:szCs w:val="28"/>
        </w:rPr>
        <w:t>Нижнеилимского муниципального района», утвержденного</w:t>
      </w:r>
    </w:p>
    <w:p w:rsidR="006A740E" w:rsidRDefault="006A740E" w:rsidP="006A740E">
      <w:pPr>
        <w:tabs>
          <w:tab w:val="left" w:pos="3285"/>
        </w:tabs>
        <w:spacing w:after="0" w:line="240" w:lineRule="auto"/>
        <w:rPr>
          <w:rFonts w:ascii="Times New Roman" w:hAnsi="Times New Roman" w:cs="Times New Roman"/>
          <w:sz w:val="28"/>
          <w:szCs w:val="28"/>
        </w:rPr>
      </w:pPr>
      <w:r>
        <w:rPr>
          <w:rFonts w:ascii="Times New Roman" w:hAnsi="Times New Roman" w:cs="Times New Roman"/>
          <w:sz w:val="28"/>
          <w:szCs w:val="28"/>
        </w:rPr>
        <w:t>р</w:t>
      </w:r>
      <w:r w:rsidRPr="00022D4A">
        <w:rPr>
          <w:rFonts w:ascii="Times New Roman" w:hAnsi="Times New Roman" w:cs="Times New Roman"/>
          <w:sz w:val="28"/>
          <w:szCs w:val="28"/>
        </w:rPr>
        <w:t>ешени</w:t>
      </w:r>
      <w:r>
        <w:rPr>
          <w:rFonts w:ascii="Times New Roman" w:hAnsi="Times New Roman" w:cs="Times New Roman"/>
          <w:sz w:val="28"/>
          <w:szCs w:val="28"/>
        </w:rPr>
        <w:t xml:space="preserve">ем Думы Брусничного  сельского </w:t>
      </w:r>
      <w:r w:rsidRPr="00022D4A">
        <w:rPr>
          <w:rFonts w:ascii="Times New Roman" w:hAnsi="Times New Roman" w:cs="Times New Roman"/>
          <w:sz w:val="28"/>
          <w:szCs w:val="28"/>
        </w:rPr>
        <w:t xml:space="preserve">поселения </w:t>
      </w:r>
    </w:p>
    <w:p w:rsidR="006A740E" w:rsidRPr="00022D4A" w:rsidRDefault="006A740E" w:rsidP="006A740E">
      <w:pPr>
        <w:tabs>
          <w:tab w:val="left" w:pos="3285"/>
        </w:tabs>
        <w:spacing w:after="0" w:line="240" w:lineRule="auto"/>
        <w:rPr>
          <w:rFonts w:ascii="Times New Roman" w:hAnsi="Times New Roman" w:cs="Times New Roman"/>
          <w:sz w:val="28"/>
          <w:szCs w:val="28"/>
        </w:rPr>
      </w:pPr>
      <w:r>
        <w:rPr>
          <w:rFonts w:ascii="Times New Roman" w:hAnsi="Times New Roman" w:cs="Times New Roman"/>
          <w:sz w:val="28"/>
          <w:szCs w:val="28"/>
        </w:rPr>
        <w:t>от 28.10.2011 г. № 47</w:t>
      </w:r>
      <w:r w:rsidRPr="00022D4A">
        <w:rPr>
          <w:rFonts w:ascii="Times New Roman" w:hAnsi="Times New Roman" w:cs="Times New Roman"/>
          <w:sz w:val="28"/>
          <w:szCs w:val="28"/>
        </w:rPr>
        <w:t xml:space="preserve">» </w:t>
      </w:r>
    </w:p>
    <w:p w:rsidR="006A740E" w:rsidRPr="00022D4A" w:rsidRDefault="006A740E" w:rsidP="006A740E">
      <w:pPr>
        <w:tabs>
          <w:tab w:val="left" w:pos="3285"/>
        </w:tabs>
        <w:spacing w:after="0" w:line="240" w:lineRule="auto"/>
        <w:rPr>
          <w:rFonts w:ascii="Times New Roman" w:hAnsi="Times New Roman" w:cs="Times New Roman"/>
          <w:sz w:val="28"/>
          <w:szCs w:val="28"/>
        </w:rPr>
      </w:pPr>
    </w:p>
    <w:p w:rsidR="006A740E" w:rsidRDefault="006A740E" w:rsidP="006A740E">
      <w:pPr>
        <w:spacing w:line="240" w:lineRule="auto"/>
        <w:jc w:val="both"/>
        <w:rPr>
          <w:rFonts w:ascii="Times New Roman" w:hAnsi="Times New Roman" w:cs="Times New Roman"/>
          <w:sz w:val="28"/>
          <w:szCs w:val="28"/>
        </w:rPr>
      </w:pPr>
      <w:r w:rsidRPr="008C3E99">
        <w:rPr>
          <w:rFonts w:ascii="Times New Roman" w:eastAsia="Calibri" w:hAnsi="Times New Roman" w:cs="Times New Roman"/>
          <w:sz w:val="28"/>
          <w:szCs w:val="28"/>
        </w:rPr>
        <w:t xml:space="preserve">С целью урегулирования деятельности участников бюджетного процесса Брусничного  сельского поселения, в соответствии с </w:t>
      </w:r>
      <w:hyperlink r:id="rId4" w:history="1">
        <w:r w:rsidRPr="008C3E99">
          <w:rPr>
            <w:rFonts w:ascii="Times New Roman" w:eastAsia="Calibri" w:hAnsi="Times New Roman" w:cs="Times New Roman"/>
            <w:sz w:val="28"/>
            <w:szCs w:val="28"/>
          </w:rPr>
          <w:t>Федеральным законом</w:t>
        </w:r>
      </w:hyperlink>
      <w:r w:rsidRPr="008C3E99">
        <w:rPr>
          <w:rFonts w:ascii="Times New Roman" w:eastAsia="Calibri" w:hAnsi="Times New Roman" w:cs="Times New Roman"/>
          <w:sz w:val="28"/>
          <w:szCs w:val="28"/>
        </w:rPr>
        <w:t xml:space="preserve"> от 06.10.2003г. № 131-ФЗ "Об общих принципах организации местного самоуправления в Российской Федерации", </w:t>
      </w:r>
      <w:hyperlink r:id="rId5" w:history="1">
        <w:r w:rsidRPr="008C3E99">
          <w:rPr>
            <w:rFonts w:ascii="Times New Roman" w:eastAsia="Calibri" w:hAnsi="Times New Roman" w:cs="Times New Roman"/>
            <w:sz w:val="28"/>
            <w:szCs w:val="28"/>
          </w:rPr>
          <w:t>Бюджетным кодексом</w:t>
        </w:r>
      </w:hyperlink>
      <w:r w:rsidRPr="008C3E99">
        <w:rPr>
          <w:rFonts w:ascii="Times New Roman" w:eastAsia="Calibri" w:hAnsi="Times New Roman" w:cs="Times New Roman"/>
          <w:sz w:val="28"/>
          <w:szCs w:val="28"/>
        </w:rPr>
        <w:t xml:space="preserve"> Российской Федерации, руководствуясь </w:t>
      </w:r>
      <w:r w:rsidRPr="008C3E99">
        <w:rPr>
          <w:rFonts w:ascii="Times New Roman" w:hAnsi="Times New Roman" w:cs="Times New Roman"/>
          <w:sz w:val="28"/>
          <w:szCs w:val="28"/>
        </w:rPr>
        <w:t>Уставом Брусничного  муниципального образования, Дума Брусничного сельского поселения</w:t>
      </w:r>
      <w:r>
        <w:rPr>
          <w:rFonts w:ascii="Times New Roman" w:hAnsi="Times New Roman" w:cs="Times New Roman"/>
          <w:sz w:val="28"/>
          <w:szCs w:val="28"/>
        </w:rPr>
        <w:t xml:space="preserve"> Нижнеилимского  района</w:t>
      </w:r>
    </w:p>
    <w:p w:rsidR="006A740E" w:rsidRDefault="006A740E" w:rsidP="006A740E">
      <w:pPr>
        <w:jc w:val="center"/>
        <w:rPr>
          <w:rFonts w:ascii="Times New Roman" w:hAnsi="Times New Roman" w:cs="Times New Roman"/>
          <w:sz w:val="28"/>
          <w:szCs w:val="28"/>
        </w:rPr>
      </w:pPr>
      <w:r w:rsidRPr="008D2BB9">
        <w:rPr>
          <w:rFonts w:ascii="Times New Roman" w:hAnsi="Times New Roman" w:cs="Times New Roman"/>
          <w:b/>
          <w:sz w:val="28"/>
          <w:szCs w:val="28"/>
        </w:rPr>
        <w:t>РЕШИЛА</w:t>
      </w:r>
      <w:r w:rsidRPr="008D2BB9">
        <w:rPr>
          <w:rFonts w:ascii="Times New Roman" w:hAnsi="Times New Roman" w:cs="Times New Roman"/>
          <w:sz w:val="28"/>
          <w:szCs w:val="28"/>
        </w:rPr>
        <w:t>:</w:t>
      </w:r>
    </w:p>
    <w:p w:rsidR="006A740E" w:rsidRPr="00022D4A" w:rsidRDefault="006A740E" w:rsidP="006A740E">
      <w:pPr>
        <w:tabs>
          <w:tab w:val="left" w:pos="32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022D4A">
        <w:rPr>
          <w:rFonts w:ascii="Times New Roman" w:hAnsi="Times New Roman" w:cs="Times New Roman"/>
          <w:sz w:val="28"/>
          <w:szCs w:val="28"/>
        </w:rPr>
        <w:t xml:space="preserve">Статью 22 </w:t>
      </w:r>
      <w:proofErr w:type="spellStart"/>
      <w:r w:rsidRPr="00022D4A">
        <w:rPr>
          <w:rFonts w:ascii="Times New Roman" w:hAnsi="Times New Roman" w:cs="Times New Roman"/>
          <w:sz w:val="28"/>
          <w:szCs w:val="28"/>
        </w:rPr>
        <w:t>Положенияо</w:t>
      </w:r>
      <w:proofErr w:type="spellEnd"/>
      <w:r w:rsidRPr="00022D4A">
        <w:rPr>
          <w:rFonts w:ascii="Times New Roman" w:hAnsi="Times New Roman" w:cs="Times New Roman"/>
          <w:sz w:val="28"/>
          <w:szCs w:val="28"/>
        </w:rPr>
        <w:t xml:space="preserve"> бюджетном </w:t>
      </w:r>
      <w:proofErr w:type="gramStart"/>
      <w:r w:rsidRPr="00022D4A">
        <w:rPr>
          <w:rFonts w:ascii="Times New Roman" w:hAnsi="Times New Roman" w:cs="Times New Roman"/>
          <w:sz w:val="28"/>
          <w:szCs w:val="28"/>
        </w:rPr>
        <w:t>процессе</w:t>
      </w:r>
      <w:proofErr w:type="gramEnd"/>
      <w:r w:rsidRPr="00022D4A">
        <w:rPr>
          <w:rFonts w:ascii="Times New Roman" w:hAnsi="Times New Roman" w:cs="Times New Roman"/>
          <w:sz w:val="28"/>
          <w:szCs w:val="28"/>
        </w:rPr>
        <w:t xml:space="preserve"> в </w:t>
      </w:r>
      <w:r>
        <w:rPr>
          <w:rFonts w:ascii="Times New Roman" w:hAnsi="Times New Roman" w:cs="Times New Roman"/>
          <w:sz w:val="28"/>
          <w:szCs w:val="28"/>
        </w:rPr>
        <w:t xml:space="preserve">Брусничном сельском </w:t>
      </w:r>
      <w:r w:rsidRPr="00022D4A">
        <w:rPr>
          <w:rFonts w:ascii="Times New Roman" w:hAnsi="Times New Roman" w:cs="Times New Roman"/>
          <w:sz w:val="28"/>
          <w:szCs w:val="28"/>
        </w:rPr>
        <w:t xml:space="preserve"> поселении Нижнеилимского муниципального района изложить в следующей редакции:</w:t>
      </w:r>
    </w:p>
    <w:p w:rsidR="006A740E" w:rsidRPr="00022D4A" w:rsidRDefault="006A740E" w:rsidP="006A740E">
      <w:pPr>
        <w:spacing w:after="0" w:line="240" w:lineRule="auto"/>
        <w:jc w:val="both"/>
        <w:rPr>
          <w:rFonts w:ascii="Times New Roman" w:hAnsi="Times New Roman" w:cs="Times New Roman"/>
          <w:sz w:val="28"/>
          <w:szCs w:val="28"/>
        </w:rPr>
      </w:pPr>
      <w:r w:rsidRPr="00022D4A">
        <w:rPr>
          <w:rFonts w:ascii="Times New Roman" w:hAnsi="Times New Roman" w:cs="Times New Roman"/>
          <w:sz w:val="28"/>
          <w:szCs w:val="28"/>
        </w:rPr>
        <w:t>1.</w:t>
      </w:r>
      <w:r>
        <w:rPr>
          <w:rFonts w:ascii="Times New Roman" w:hAnsi="Times New Roman" w:cs="Times New Roman"/>
          <w:sz w:val="28"/>
          <w:szCs w:val="28"/>
        </w:rPr>
        <w:t>1.</w:t>
      </w:r>
      <w:r w:rsidRPr="00022D4A">
        <w:rPr>
          <w:rFonts w:ascii="Times New Roman" w:hAnsi="Times New Roman" w:cs="Times New Roman"/>
          <w:sz w:val="28"/>
          <w:szCs w:val="28"/>
        </w:rPr>
        <w:t xml:space="preserve"> Годовой отчет об исполнении бюджета поселения до его рассмотрения и утверждения Думой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6A740E" w:rsidRPr="00022D4A" w:rsidRDefault="006A740E" w:rsidP="006A7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022D4A">
        <w:rPr>
          <w:rFonts w:ascii="Times New Roman" w:hAnsi="Times New Roman" w:cs="Times New Roman"/>
          <w:sz w:val="28"/>
          <w:szCs w:val="28"/>
        </w:rPr>
        <w:t>2. Внешняя проверка годового отчета об исполнении бюджета поселения осуществляется органом муниципального финансового контроля, сформированным на муниципальных выборах, или Думой поселения в порядке, установленном муниципальным правовым актом Думы поселения с соблюдением требований Бюджетного кодекса Российской Федерации.</w:t>
      </w:r>
    </w:p>
    <w:p w:rsidR="006A740E" w:rsidRPr="00022D4A" w:rsidRDefault="006A740E" w:rsidP="006A740E">
      <w:pPr>
        <w:autoSpaceDE w:val="0"/>
        <w:autoSpaceDN w:val="0"/>
        <w:adjustRightInd w:val="0"/>
        <w:spacing w:after="0" w:line="240" w:lineRule="auto"/>
        <w:jc w:val="both"/>
        <w:rPr>
          <w:rFonts w:ascii="Times New Roman" w:hAnsi="Times New Roman" w:cs="Times New Roman"/>
          <w:sz w:val="28"/>
          <w:szCs w:val="28"/>
        </w:rPr>
      </w:pPr>
      <w:proofErr w:type="gramStart"/>
      <w:r w:rsidRPr="00022D4A">
        <w:rPr>
          <w:rFonts w:ascii="Times New Roman" w:hAnsi="Times New Roman" w:cs="Times New Roman"/>
          <w:sz w:val="28"/>
          <w:szCs w:val="28"/>
        </w:rPr>
        <w:t>По обращению Думы поселения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Иркутской области, созданным соответственно представительным органом муниципального района или законодательным (представительным) органом власти Иркутской области.</w:t>
      </w:r>
      <w:proofErr w:type="gramEnd"/>
    </w:p>
    <w:p w:rsidR="006A740E" w:rsidRPr="00022D4A" w:rsidRDefault="006A740E" w:rsidP="006A7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022D4A">
        <w:rPr>
          <w:rFonts w:ascii="Times New Roman" w:hAnsi="Times New Roman" w:cs="Times New Roman"/>
          <w:sz w:val="28"/>
          <w:szCs w:val="28"/>
        </w:rPr>
        <w:t xml:space="preserve">3. Администрация поселения представляет отчет об исполнении местного бюджета для подготовки заключения на него не позднее 1 апреля текущего </w:t>
      </w:r>
      <w:r w:rsidRPr="00022D4A">
        <w:rPr>
          <w:rFonts w:ascii="Times New Roman" w:hAnsi="Times New Roman" w:cs="Times New Roman"/>
          <w:sz w:val="28"/>
          <w:szCs w:val="28"/>
        </w:rPr>
        <w:lastRenderedPageBreak/>
        <w:t>года. Подготовка заключения на годовой отчет об исполнении местного бюджета проводится в срок, не превышающий один месяц.</w:t>
      </w:r>
    </w:p>
    <w:p w:rsidR="006A740E" w:rsidRPr="00022D4A" w:rsidRDefault="006A740E" w:rsidP="006A7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022D4A">
        <w:rPr>
          <w:rFonts w:ascii="Times New Roman" w:hAnsi="Times New Roman" w:cs="Times New Roman"/>
          <w:sz w:val="28"/>
          <w:szCs w:val="28"/>
        </w:rPr>
        <w:t>4. Орган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6A740E" w:rsidRPr="00022D4A" w:rsidRDefault="006A740E" w:rsidP="006A74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022D4A">
        <w:rPr>
          <w:rFonts w:ascii="Times New Roman" w:hAnsi="Times New Roman" w:cs="Times New Roman"/>
          <w:sz w:val="28"/>
          <w:szCs w:val="28"/>
        </w:rPr>
        <w:t>5. Заключение на годовой отчет об исполнении бюджета представляется органом государственного (муниципального) финансового контроля в Думу поселения с одновременным направлением соответстве</w:t>
      </w:r>
      <w:r>
        <w:rPr>
          <w:rFonts w:ascii="Times New Roman" w:hAnsi="Times New Roman" w:cs="Times New Roman"/>
          <w:sz w:val="28"/>
          <w:szCs w:val="28"/>
        </w:rPr>
        <w:t>нно в администрацию поселения.</w:t>
      </w:r>
    </w:p>
    <w:p w:rsidR="006A740E" w:rsidRDefault="006A740E" w:rsidP="006A740E">
      <w:pPr>
        <w:tabs>
          <w:tab w:val="left" w:pos="3285"/>
        </w:tabs>
        <w:spacing w:after="0" w:line="240" w:lineRule="auto"/>
        <w:jc w:val="both"/>
        <w:rPr>
          <w:rFonts w:ascii="Times New Roman" w:hAnsi="Times New Roman" w:cs="Times New Roman"/>
          <w:sz w:val="28"/>
          <w:szCs w:val="28"/>
        </w:rPr>
      </w:pPr>
      <w:r w:rsidRPr="00022D4A">
        <w:rPr>
          <w:rFonts w:ascii="Times New Roman" w:hAnsi="Times New Roman" w:cs="Times New Roman"/>
          <w:sz w:val="28"/>
          <w:szCs w:val="28"/>
        </w:rPr>
        <w:t>2.</w:t>
      </w:r>
      <w:r>
        <w:rPr>
          <w:rFonts w:ascii="Times New Roman" w:hAnsi="Times New Roman" w:cs="Times New Roman"/>
          <w:sz w:val="28"/>
          <w:szCs w:val="28"/>
        </w:rPr>
        <w:t xml:space="preserve"> Внести дополнение в п. 3 статьи 10 Положения  и  читать  в  следующей  редакции:</w:t>
      </w:r>
    </w:p>
    <w:p w:rsidR="006A740E" w:rsidRDefault="006A740E" w:rsidP="006A740E">
      <w:pPr>
        <w:tabs>
          <w:tab w:val="left" w:pos="32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Проект бюджета  поселения  составляется  и  утверждается  сроком  на  один  год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  очередной  финансовый  год ) или  сроком  на  три  года ( очередной  финансовый год и  плановый  период)».</w:t>
      </w:r>
    </w:p>
    <w:p w:rsidR="006A740E" w:rsidRPr="00022D4A" w:rsidRDefault="006A740E" w:rsidP="006A740E">
      <w:pPr>
        <w:tabs>
          <w:tab w:val="left" w:pos="32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022D4A">
        <w:rPr>
          <w:rFonts w:ascii="Times New Roman" w:hAnsi="Times New Roman" w:cs="Times New Roman"/>
          <w:sz w:val="28"/>
          <w:szCs w:val="28"/>
        </w:rPr>
        <w:t>Опубликовать настоящее Решение Думы</w:t>
      </w:r>
      <w:r>
        <w:rPr>
          <w:rFonts w:ascii="Times New Roman" w:hAnsi="Times New Roman" w:cs="Times New Roman"/>
          <w:sz w:val="28"/>
          <w:szCs w:val="28"/>
        </w:rPr>
        <w:t xml:space="preserve"> в СМИ «Вестник администрации  и Думы Брусничного сельского  поселения </w:t>
      </w:r>
      <w:r w:rsidRPr="00022D4A">
        <w:rPr>
          <w:rFonts w:ascii="Times New Roman" w:hAnsi="Times New Roman" w:cs="Times New Roman"/>
          <w:sz w:val="28"/>
          <w:szCs w:val="28"/>
        </w:rPr>
        <w:t>» и разместить на официальном сайте Админ</w:t>
      </w:r>
      <w:r>
        <w:rPr>
          <w:rFonts w:ascii="Times New Roman" w:hAnsi="Times New Roman" w:cs="Times New Roman"/>
          <w:sz w:val="28"/>
          <w:szCs w:val="28"/>
        </w:rPr>
        <w:t>истрации Брусничного сельского</w:t>
      </w:r>
      <w:r w:rsidRPr="00022D4A">
        <w:rPr>
          <w:rFonts w:ascii="Times New Roman" w:hAnsi="Times New Roman" w:cs="Times New Roman"/>
          <w:sz w:val="28"/>
          <w:szCs w:val="28"/>
        </w:rPr>
        <w:t xml:space="preserve"> поселения.</w:t>
      </w:r>
    </w:p>
    <w:p w:rsidR="006A740E" w:rsidRPr="00022D4A" w:rsidRDefault="006A740E" w:rsidP="006A740E">
      <w:pPr>
        <w:tabs>
          <w:tab w:val="left" w:pos="32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022D4A">
        <w:rPr>
          <w:rFonts w:ascii="Times New Roman" w:hAnsi="Times New Roman" w:cs="Times New Roman"/>
          <w:sz w:val="28"/>
          <w:szCs w:val="28"/>
        </w:rPr>
        <w:t xml:space="preserve">. </w:t>
      </w:r>
      <w:proofErr w:type="gramStart"/>
      <w:r w:rsidRPr="00022D4A">
        <w:rPr>
          <w:rFonts w:ascii="Times New Roman" w:hAnsi="Times New Roman" w:cs="Times New Roman"/>
          <w:sz w:val="28"/>
          <w:szCs w:val="28"/>
        </w:rPr>
        <w:t>Контроль за</w:t>
      </w:r>
      <w:proofErr w:type="gramEnd"/>
      <w:r w:rsidRPr="00022D4A">
        <w:rPr>
          <w:rFonts w:ascii="Times New Roman" w:hAnsi="Times New Roman" w:cs="Times New Roman"/>
          <w:sz w:val="28"/>
          <w:szCs w:val="28"/>
        </w:rPr>
        <w:t xml:space="preserve"> исполнением настоящего Решения Думы оставляю за собой.</w:t>
      </w:r>
    </w:p>
    <w:p w:rsidR="006A740E" w:rsidRPr="004F3FAE" w:rsidRDefault="006A740E" w:rsidP="006A740E">
      <w:pPr>
        <w:pStyle w:val="ConsPlusNormal"/>
        <w:widowControl/>
        <w:ind w:firstLine="0"/>
        <w:jc w:val="center"/>
      </w:pPr>
    </w:p>
    <w:p w:rsidR="006A740E" w:rsidRDefault="006A740E" w:rsidP="006A740E">
      <w:pPr>
        <w:spacing w:after="0" w:line="240" w:lineRule="auto"/>
        <w:rPr>
          <w:rFonts w:ascii="Times New Roman" w:eastAsia="Times New Roman" w:hAnsi="Times New Roman" w:cs="Times New Roman"/>
          <w:sz w:val="28"/>
          <w:szCs w:val="28"/>
        </w:rPr>
      </w:pPr>
      <w:r w:rsidRPr="006A0734">
        <w:rPr>
          <w:rFonts w:ascii="Times New Roman" w:eastAsia="Times New Roman" w:hAnsi="Times New Roman" w:cs="Times New Roman"/>
          <w:sz w:val="28"/>
          <w:szCs w:val="28"/>
        </w:rPr>
        <w:t xml:space="preserve">Глава </w:t>
      </w:r>
      <w:proofErr w:type="gramStart"/>
      <w:r w:rsidRPr="006A0734">
        <w:rPr>
          <w:rFonts w:ascii="Times New Roman" w:eastAsia="Times New Roman" w:hAnsi="Times New Roman" w:cs="Times New Roman"/>
          <w:sz w:val="28"/>
          <w:szCs w:val="28"/>
        </w:rPr>
        <w:t>Брусничного</w:t>
      </w:r>
      <w:proofErr w:type="gramEnd"/>
    </w:p>
    <w:p w:rsidR="006A740E" w:rsidRDefault="006A740E" w:rsidP="006A740E">
      <w:pPr>
        <w:spacing w:after="0" w:line="240" w:lineRule="auto"/>
        <w:rPr>
          <w:rFonts w:ascii="Times New Roman" w:eastAsia="Times New Roman" w:hAnsi="Times New Roman" w:cs="Times New Roman"/>
          <w:sz w:val="28"/>
          <w:szCs w:val="28"/>
        </w:rPr>
      </w:pPr>
      <w:r w:rsidRPr="006A0734">
        <w:rPr>
          <w:rFonts w:ascii="Times New Roman" w:eastAsia="Times New Roman" w:hAnsi="Times New Roman" w:cs="Times New Roman"/>
          <w:sz w:val="28"/>
          <w:szCs w:val="28"/>
        </w:rPr>
        <w:t xml:space="preserve"> сельского  поселения                                                           Анисимова  С.Н.</w:t>
      </w:r>
    </w:p>
    <w:p w:rsidR="006A740E" w:rsidRDefault="006A740E" w:rsidP="006A740E">
      <w:pPr>
        <w:spacing w:after="0" w:line="240" w:lineRule="auto"/>
        <w:rPr>
          <w:rFonts w:ascii="Times New Roman" w:eastAsia="Times New Roman" w:hAnsi="Times New Roman" w:cs="Times New Roman"/>
          <w:sz w:val="28"/>
          <w:szCs w:val="28"/>
        </w:rPr>
      </w:pPr>
    </w:p>
    <w:p w:rsidR="006A740E" w:rsidRPr="00022D4A" w:rsidRDefault="006A740E" w:rsidP="006A740E">
      <w:pPr>
        <w:tabs>
          <w:tab w:val="left" w:pos="3285"/>
        </w:tabs>
        <w:spacing w:after="0" w:line="240" w:lineRule="auto"/>
        <w:jc w:val="both"/>
        <w:rPr>
          <w:rFonts w:ascii="Times New Roman" w:hAnsi="Times New Roman" w:cs="Times New Roman"/>
          <w:sz w:val="28"/>
          <w:szCs w:val="28"/>
        </w:rPr>
      </w:pPr>
    </w:p>
    <w:p w:rsidR="006A740E" w:rsidRPr="00022D4A" w:rsidRDefault="006A740E" w:rsidP="006A740E">
      <w:pPr>
        <w:tabs>
          <w:tab w:val="left" w:pos="3285"/>
        </w:tabs>
        <w:spacing w:after="0" w:line="240" w:lineRule="auto"/>
        <w:jc w:val="both"/>
        <w:rPr>
          <w:rFonts w:ascii="Times New Roman" w:hAnsi="Times New Roman" w:cs="Times New Roman"/>
          <w:sz w:val="28"/>
          <w:szCs w:val="28"/>
        </w:rPr>
      </w:pPr>
    </w:p>
    <w:p w:rsidR="006A740E" w:rsidRPr="00022D4A" w:rsidRDefault="006A740E" w:rsidP="006A740E">
      <w:pPr>
        <w:tabs>
          <w:tab w:val="left" w:pos="3285"/>
        </w:tabs>
        <w:spacing w:after="0" w:line="240" w:lineRule="auto"/>
        <w:jc w:val="both"/>
        <w:rPr>
          <w:rFonts w:ascii="Times New Roman" w:hAnsi="Times New Roman" w:cs="Times New Roman"/>
          <w:sz w:val="28"/>
          <w:szCs w:val="28"/>
        </w:rPr>
      </w:pPr>
    </w:p>
    <w:p w:rsidR="006A740E" w:rsidRDefault="006A740E" w:rsidP="006A740E"/>
    <w:p w:rsidR="006A740E" w:rsidRDefault="006A740E" w:rsidP="006A740E"/>
    <w:p w:rsidR="006A740E" w:rsidRDefault="006A740E" w:rsidP="006A740E"/>
    <w:p w:rsidR="006A740E" w:rsidRDefault="006A740E" w:rsidP="006A740E"/>
    <w:p w:rsidR="006A740E" w:rsidRPr="00022D4A" w:rsidRDefault="006A740E" w:rsidP="006A740E">
      <w:pPr>
        <w:tabs>
          <w:tab w:val="left" w:pos="3285"/>
        </w:tabs>
        <w:spacing w:after="0" w:line="240" w:lineRule="auto"/>
        <w:jc w:val="both"/>
        <w:rPr>
          <w:rFonts w:ascii="Times New Roman" w:hAnsi="Times New Roman" w:cs="Times New Roman"/>
          <w:sz w:val="28"/>
          <w:szCs w:val="28"/>
        </w:rPr>
      </w:pPr>
    </w:p>
    <w:p w:rsidR="006A740E" w:rsidRPr="00022D4A" w:rsidRDefault="006A740E" w:rsidP="006A740E">
      <w:pPr>
        <w:tabs>
          <w:tab w:val="left" w:pos="3285"/>
        </w:tabs>
        <w:spacing w:after="0" w:line="240" w:lineRule="auto"/>
        <w:jc w:val="both"/>
        <w:rPr>
          <w:rFonts w:ascii="Times New Roman" w:hAnsi="Times New Roman" w:cs="Times New Roman"/>
          <w:sz w:val="28"/>
          <w:szCs w:val="28"/>
        </w:rPr>
      </w:pPr>
    </w:p>
    <w:p w:rsidR="006A740E" w:rsidRDefault="006A740E" w:rsidP="006A740E"/>
    <w:p w:rsidR="006A740E" w:rsidRDefault="006A740E" w:rsidP="006A740E"/>
    <w:p w:rsidR="006A740E" w:rsidRDefault="006A740E" w:rsidP="006A740E"/>
    <w:p w:rsidR="006A740E" w:rsidRDefault="006A740E" w:rsidP="006A740E"/>
    <w:p w:rsidR="00000000" w:rsidRDefault="006A740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A740E"/>
    <w:rsid w:val="006A7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40E"/>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12604.0" TargetMode="External"/><Relationship Id="rId4"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Company>брусничный</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767</dc:creator>
  <cp:keywords/>
  <dc:description/>
  <cp:lastModifiedBy>767</cp:lastModifiedBy>
  <cp:revision>2</cp:revision>
  <dcterms:created xsi:type="dcterms:W3CDTF">2014-10-23T02:07:00Z</dcterms:created>
  <dcterms:modified xsi:type="dcterms:W3CDTF">2014-10-23T02:08:00Z</dcterms:modified>
</cp:coreProperties>
</file>