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AD" w:rsidRPr="008F6D40" w:rsidRDefault="00037CAD" w:rsidP="00037CAD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8F6D40">
        <w:rPr>
          <w:rFonts w:ascii="Times New Roman" w:hAnsi="Times New Roman" w:cs="Times New Roman"/>
          <w:sz w:val="20"/>
          <w:szCs w:val="24"/>
        </w:rPr>
        <w:t>РОССИЙСКАЯ  ФЕДЕРАЦИЯ</w:t>
      </w:r>
    </w:p>
    <w:p w:rsidR="00037CAD" w:rsidRPr="008F6D40" w:rsidRDefault="00037CAD" w:rsidP="00037CAD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8F6D40">
        <w:rPr>
          <w:rFonts w:ascii="Times New Roman" w:hAnsi="Times New Roman" w:cs="Times New Roman"/>
          <w:sz w:val="20"/>
          <w:szCs w:val="24"/>
        </w:rPr>
        <w:t>ИРКУТСКАЯ ОБЛАСТЬ</w:t>
      </w:r>
    </w:p>
    <w:p w:rsidR="00037CAD" w:rsidRPr="008F6D40" w:rsidRDefault="00037CAD" w:rsidP="00037CAD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8F6D40">
        <w:rPr>
          <w:rFonts w:ascii="Times New Roman" w:hAnsi="Times New Roman" w:cs="Times New Roman"/>
          <w:sz w:val="18"/>
          <w:szCs w:val="24"/>
        </w:rPr>
        <w:t>НИЖНЕИЛИМСКИЙ МУНИЦИПАЛЬНЫЙ РАЙОН</w:t>
      </w:r>
    </w:p>
    <w:p w:rsidR="00037CAD" w:rsidRPr="008F6D40" w:rsidRDefault="00037CAD" w:rsidP="00037CAD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8F6D40">
        <w:rPr>
          <w:rFonts w:ascii="Times New Roman" w:hAnsi="Times New Roman" w:cs="Times New Roman"/>
          <w:b/>
          <w:sz w:val="18"/>
          <w:szCs w:val="24"/>
        </w:rPr>
        <w:t>ДУМА БРУСНИЧНОГО СЕЛЬСКОГО ПОСЕЛЕНИЯ</w:t>
      </w:r>
    </w:p>
    <w:p w:rsidR="00037CAD" w:rsidRPr="008F6D40" w:rsidRDefault="00037CAD" w:rsidP="00037CAD">
      <w:pPr>
        <w:pBdr>
          <w:top w:val="single" w:sz="4" w:space="16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8F6D40">
        <w:rPr>
          <w:rFonts w:ascii="Times New Roman" w:hAnsi="Times New Roman" w:cs="Times New Roman"/>
          <w:b/>
          <w:sz w:val="20"/>
          <w:szCs w:val="24"/>
        </w:rPr>
        <w:t>РЕШЕНИЕ</w:t>
      </w:r>
    </w:p>
    <w:p w:rsidR="00037CAD" w:rsidRPr="008F6D40" w:rsidRDefault="00037CAD" w:rsidP="00037CAD">
      <w:pPr>
        <w:pBdr>
          <w:top w:val="single" w:sz="4" w:space="16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D40">
        <w:rPr>
          <w:rFonts w:ascii="Times New Roman" w:hAnsi="Times New Roman" w:cs="Times New Roman"/>
          <w:sz w:val="24"/>
          <w:szCs w:val="24"/>
        </w:rPr>
        <w:t>от «16»  марта 2015 г.  №  16</w:t>
      </w:r>
    </w:p>
    <w:p w:rsidR="00037CAD" w:rsidRDefault="00037CAD" w:rsidP="00037CAD">
      <w:pPr>
        <w:pBdr>
          <w:top w:val="single" w:sz="4" w:space="16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D40">
        <w:rPr>
          <w:rFonts w:ascii="Times New Roman" w:hAnsi="Times New Roman" w:cs="Times New Roman"/>
          <w:sz w:val="24"/>
          <w:szCs w:val="24"/>
        </w:rPr>
        <w:t>п. Брусничный</w:t>
      </w:r>
    </w:p>
    <w:p w:rsidR="00037CAD" w:rsidRPr="008F6D40" w:rsidRDefault="00037CAD" w:rsidP="00037CAD">
      <w:pPr>
        <w:pBdr>
          <w:top w:val="single" w:sz="4" w:space="16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CAD" w:rsidRPr="008F6D40" w:rsidRDefault="00037CAD" w:rsidP="00037C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D40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об оплате труда </w:t>
      </w:r>
    </w:p>
    <w:p w:rsidR="00037CAD" w:rsidRPr="008F6D40" w:rsidRDefault="00037CAD" w:rsidP="00037C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D40">
        <w:rPr>
          <w:rFonts w:ascii="Times New Roman" w:hAnsi="Times New Roman" w:cs="Times New Roman"/>
          <w:b/>
          <w:sz w:val="24"/>
          <w:szCs w:val="24"/>
        </w:rPr>
        <w:t xml:space="preserve">Зам. Председателя Думы </w:t>
      </w:r>
    </w:p>
    <w:p w:rsidR="00037CAD" w:rsidRDefault="00037CAD" w:rsidP="00037C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D40">
        <w:rPr>
          <w:rFonts w:ascii="Times New Roman" w:hAnsi="Times New Roman" w:cs="Times New Roman"/>
          <w:b/>
          <w:sz w:val="24"/>
          <w:szCs w:val="24"/>
        </w:rPr>
        <w:t>Брусничного сельского поселения»</w:t>
      </w:r>
    </w:p>
    <w:p w:rsidR="00037CAD" w:rsidRPr="008F6D40" w:rsidRDefault="00037CAD" w:rsidP="00037C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CAD" w:rsidRPr="008F6D40" w:rsidRDefault="00037CAD" w:rsidP="00037CA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8F6D4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8F6D40">
        <w:rPr>
          <w:rFonts w:ascii="Times New Roman" w:hAnsi="Times New Roman"/>
          <w:sz w:val="24"/>
          <w:szCs w:val="24"/>
        </w:rPr>
        <w:t>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</w:t>
      </w:r>
      <w:proofErr w:type="gramEnd"/>
      <w:r w:rsidRPr="008F6D40">
        <w:rPr>
          <w:rFonts w:ascii="Times New Roman" w:hAnsi="Times New Roman"/>
          <w:sz w:val="24"/>
          <w:szCs w:val="24"/>
        </w:rPr>
        <w:t xml:space="preserve"> Иркутской области», руководствуясь Уставом МО «Брусничное сельское поселение», Дума Брусничного сельского поселения </w:t>
      </w:r>
    </w:p>
    <w:p w:rsidR="00037CAD" w:rsidRPr="008F6D40" w:rsidRDefault="00037CAD" w:rsidP="00037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D4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37CAD" w:rsidRPr="008F6D40" w:rsidRDefault="00037CAD" w:rsidP="00037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D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37CAD" w:rsidRPr="008F6D40" w:rsidRDefault="00037CAD" w:rsidP="00037C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D40">
        <w:rPr>
          <w:rFonts w:ascii="Times New Roman" w:hAnsi="Times New Roman"/>
          <w:sz w:val="24"/>
          <w:szCs w:val="24"/>
        </w:rPr>
        <w:t>С   1 марта 2015 года считать утратившим силу Решение Думы Брусничного сельского поселения от 20.01.2015г. № 2 « О денежном вознаграждении зам. Председателя Думы Брусничного сельского поселения».</w:t>
      </w:r>
    </w:p>
    <w:p w:rsidR="00037CAD" w:rsidRPr="008F6D40" w:rsidRDefault="00037CAD" w:rsidP="00037C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D40">
        <w:rPr>
          <w:rFonts w:ascii="Times New Roman" w:hAnsi="Times New Roman"/>
          <w:sz w:val="24"/>
          <w:szCs w:val="24"/>
        </w:rPr>
        <w:t xml:space="preserve"> Утвердить Положение об оплате труда  зам. Председателя Думы Брусничного сельского поселения (Приложение №1).</w:t>
      </w:r>
    </w:p>
    <w:p w:rsidR="00037CAD" w:rsidRPr="008F6D40" w:rsidRDefault="00037CAD" w:rsidP="00037C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40">
        <w:rPr>
          <w:rFonts w:ascii="Times New Roman" w:hAnsi="Times New Roman" w:cs="Times New Roman"/>
          <w:sz w:val="24"/>
          <w:szCs w:val="24"/>
        </w:rPr>
        <w:t>Администрации Брусничного сельского поселения опубликовать настоящее решение в периодическом издании «Вестник администрации и Думы Брусничного сельского поселения».</w:t>
      </w:r>
    </w:p>
    <w:p w:rsidR="00037CAD" w:rsidRPr="008F6D40" w:rsidRDefault="00037CAD" w:rsidP="00037C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40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 и распространяет свое действие с 1 марта 2015 года.</w:t>
      </w:r>
    </w:p>
    <w:p w:rsidR="00037CAD" w:rsidRDefault="00037CAD" w:rsidP="00037C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40">
        <w:rPr>
          <w:rFonts w:ascii="Times New Roman" w:hAnsi="Times New Roman" w:cs="Times New Roman"/>
          <w:sz w:val="24"/>
          <w:szCs w:val="24"/>
        </w:rPr>
        <w:t>Контроль над исполнением настоящего решения оставляю за собой.</w:t>
      </w:r>
    </w:p>
    <w:p w:rsidR="00037CAD" w:rsidRPr="008F6D40" w:rsidRDefault="00037CAD" w:rsidP="00037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CAD" w:rsidRDefault="00037CAD" w:rsidP="00037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D40">
        <w:rPr>
          <w:rFonts w:ascii="Times New Roman" w:hAnsi="Times New Roman" w:cs="Times New Roman"/>
          <w:sz w:val="24"/>
          <w:szCs w:val="24"/>
        </w:rPr>
        <w:t xml:space="preserve">Глава   </w:t>
      </w:r>
      <w:proofErr w:type="gramStart"/>
      <w:r w:rsidRPr="008F6D40">
        <w:rPr>
          <w:rFonts w:ascii="Times New Roman" w:hAnsi="Times New Roman" w:cs="Times New Roman"/>
          <w:sz w:val="24"/>
          <w:szCs w:val="24"/>
        </w:rPr>
        <w:t>Брусничного</w:t>
      </w:r>
      <w:proofErr w:type="gramEnd"/>
      <w:r w:rsidRPr="008F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AD" w:rsidRDefault="00037CAD" w:rsidP="00037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D40">
        <w:rPr>
          <w:rFonts w:ascii="Times New Roman" w:hAnsi="Times New Roman" w:cs="Times New Roman"/>
          <w:sz w:val="24"/>
          <w:szCs w:val="24"/>
        </w:rPr>
        <w:t xml:space="preserve">сельского поселения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Анисимова С.Н.</w:t>
      </w:r>
    </w:p>
    <w:p w:rsidR="00037CAD" w:rsidRDefault="00037CAD" w:rsidP="00037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CAD" w:rsidRDefault="00037CAD" w:rsidP="00037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CAD" w:rsidRDefault="00037CAD" w:rsidP="00037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CAD" w:rsidRDefault="00037CAD" w:rsidP="00037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CAD" w:rsidRDefault="00037CAD" w:rsidP="00037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CAD" w:rsidRDefault="00037CAD" w:rsidP="00037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CAD" w:rsidRDefault="00037CAD" w:rsidP="00037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CAD" w:rsidRDefault="00037CAD" w:rsidP="00037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CAD" w:rsidRDefault="00037CAD" w:rsidP="00037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CAD" w:rsidRDefault="00037CAD" w:rsidP="00037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CAD" w:rsidRDefault="00037CAD" w:rsidP="00037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CAD" w:rsidRPr="008F6D40" w:rsidRDefault="00037CAD" w:rsidP="00037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CAD" w:rsidRPr="008F6D40" w:rsidRDefault="00037CAD" w:rsidP="00037CAD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szCs w:val="24"/>
        </w:rPr>
      </w:pPr>
      <w:r w:rsidRPr="008F6D40">
        <w:rPr>
          <w:rFonts w:ascii="Times New Roman" w:hAnsi="Times New Roman" w:cs="Times New Roman"/>
          <w:szCs w:val="24"/>
        </w:rPr>
        <w:lastRenderedPageBreak/>
        <w:t xml:space="preserve">Приложение №1 к решению Думы </w:t>
      </w:r>
    </w:p>
    <w:p w:rsidR="00037CAD" w:rsidRPr="008F6D40" w:rsidRDefault="00037CAD" w:rsidP="00037CAD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szCs w:val="24"/>
        </w:rPr>
      </w:pPr>
      <w:r w:rsidRPr="008F6D40">
        <w:rPr>
          <w:rFonts w:ascii="Times New Roman" w:hAnsi="Times New Roman" w:cs="Times New Roman"/>
          <w:szCs w:val="24"/>
        </w:rPr>
        <w:t>Брусничного сельского поселения</w:t>
      </w:r>
    </w:p>
    <w:p w:rsidR="00037CAD" w:rsidRPr="008F6D40" w:rsidRDefault="00037CAD" w:rsidP="00037CAD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szCs w:val="24"/>
        </w:rPr>
      </w:pPr>
      <w:r w:rsidRPr="008F6D40">
        <w:rPr>
          <w:rFonts w:ascii="Times New Roman" w:hAnsi="Times New Roman" w:cs="Times New Roman"/>
          <w:szCs w:val="24"/>
        </w:rPr>
        <w:t>от «16»марта2015 г. №16</w:t>
      </w:r>
    </w:p>
    <w:p w:rsidR="00037CAD" w:rsidRPr="008F6D40" w:rsidRDefault="00037CAD" w:rsidP="00037CAD">
      <w:pPr>
        <w:pStyle w:val="1"/>
        <w:rPr>
          <w:sz w:val="24"/>
          <w:szCs w:val="24"/>
        </w:rPr>
      </w:pPr>
      <w:r w:rsidRPr="008F6D40">
        <w:rPr>
          <w:sz w:val="24"/>
          <w:szCs w:val="24"/>
        </w:rPr>
        <w:t>Положение об оплате труда</w:t>
      </w:r>
      <w:r w:rsidRPr="008F6D40">
        <w:rPr>
          <w:sz w:val="24"/>
          <w:szCs w:val="24"/>
        </w:rPr>
        <w:br/>
        <w:t>зам. Председателя Думы Брусничного сельского поселения Нижнеилимского  района</w:t>
      </w:r>
    </w:p>
    <w:p w:rsidR="00037CAD" w:rsidRPr="008F6D40" w:rsidRDefault="00037CAD" w:rsidP="00037CAD">
      <w:pPr>
        <w:pStyle w:val="1"/>
        <w:pBdr>
          <w:bottom w:val="none" w:sz="0" w:space="0" w:color="auto"/>
        </w:pBd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8F6D40">
        <w:rPr>
          <w:sz w:val="24"/>
          <w:szCs w:val="24"/>
        </w:rPr>
        <w:t>Общие положения</w:t>
      </w:r>
      <w:r>
        <w:rPr>
          <w:sz w:val="24"/>
          <w:szCs w:val="24"/>
        </w:rPr>
        <w:t>.</w:t>
      </w:r>
    </w:p>
    <w:p w:rsidR="00037CAD" w:rsidRPr="008F6D40" w:rsidRDefault="00037CAD" w:rsidP="00037C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F6D40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proofErr w:type="gramEnd"/>
      <w:r w:rsidRPr="008F6D40">
        <w:rPr>
          <w:rFonts w:ascii="Times New Roman" w:hAnsi="Times New Roman" w:cs="Times New Roman"/>
          <w:sz w:val="24"/>
          <w:szCs w:val="24"/>
        </w:rPr>
        <w:t xml:space="preserve"> служащих муниципальных образований Иркутской области», Уставом Брусничного МО.</w:t>
      </w:r>
    </w:p>
    <w:p w:rsidR="00037CAD" w:rsidRPr="008F6D40" w:rsidRDefault="00037CAD" w:rsidP="00037C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F6D40">
        <w:rPr>
          <w:rFonts w:ascii="Times New Roman" w:hAnsi="Times New Roman" w:cs="Times New Roman"/>
          <w:sz w:val="24"/>
          <w:szCs w:val="24"/>
        </w:rPr>
        <w:t>Настоящее Положение определяет размер и порядок установления оплаты труда зам. Председателя Думы Брусничного сельского поселения  Нижнеилимского района.</w:t>
      </w:r>
    </w:p>
    <w:p w:rsidR="00037CAD" w:rsidRPr="008F6D40" w:rsidRDefault="00037CAD" w:rsidP="00037CAD">
      <w:pPr>
        <w:pStyle w:val="1"/>
        <w:numPr>
          <w:ilvl w:val="0"/>
          <w:numId w:val="1"/>
        </w:numPr>
        <w:pBdr>
          <w:bottom w:val="none" w:sz="0" w:space="0" w:color="auto"/>
        </w:pBdr>
        <w:spacing w:before="240"/>
        <w:rPr>
          <w:sz w:val="24"/>
          <w:szCs w:val="24"/>
        </w:rPr>
      </w:pPr>
      <w:r w:rsidRPr="008F6D40">
        <w:rPr>
          <w:sz w:val="24"/>
          <w:szCs w:val="24"/>
        </w:rPr>
        <w:t>Оплата труда зам председателя Думы Брусничного сельского поселения</w:t>
      </w:r>
      <w:r>
        <w:rPr>
          <w:sz w:val="24"/>
          <w:szCs w:val="24"/>
        </w:rPr>
        <w:t>.</w:t>
      </w:r>
    </w:p>
    <w:p w:rsidR="00037CAD" w:rsidRPr="008F6D40" w:rsidRDefault="00037CAD" w:rsidP="00037CA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F6D40">
        <w:rPr>
          <w:rFonts w:ascii="Times New Roman" w:hAnsi="Times New Roman" w:cs="Times New Roman"/>
          <w:sz w:val="24"/>
          <w:szCs w:val="24"/>
        </w:rPr>
        <w:t>Оплата труда зам председателя Думы Брусничного сельского поселения Нижнеилимского района производится в виде ежемесячного денежного вознаграждения, ежемесячного денежного поощрения и иных дополнительных выплат, предусмотренных настоящей статьей.</w:t>
      </w:r>
    </w:p>
    <w:p w:rsidR="00037CAD" w:rsidRPr="008F6D40" w:rsidRDefault="00037CAD" w:rsidP="00037CA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F6D40">
        <w:rPr>
          <w:rFonts w:ascii="Times New Roman" w:hAnsi="Times New Roman" w:cs="Times New Roman"/>
          <w:sz w:val="24"/>
          <w:szCs w:val="24"/>
        </w:rPr>
        <w:t>Ежемесячное денежное вознаграждение  зам. Председателя Думы Брусничного сельского поселения Нижнеилимского района состоит из должностного оклада, процентной надбавки за выслугу лет  и единовременной выплаты к отпуску в расчете на месяц</w:t>
      </w:r>
      <w:r w:rsidRPr="008F6D4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37CAD" w:rsidRPr="008F6D40" w:rsidRDefault="00037CAD" w:rsidP="00037CA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F6D40">
        <w:rPr>
          <w:rFonts w:ascii="Times New Roman" w:hAnsi="Times New Roman" w:cs="Times New Roman"/>
          <w:sz w:val="24"/>
          <w:szCs w:val="24"/>
        </w:rPr>
        <w:t>Должностной оклад зам. председателя Думы Брусничного сельского поселения устанавливается в размере 1340 руб. 68 коп.</w:t>
      </w:r>
    </w:p>
    <w:p w:rsidR="00037CAD" w:rsidRPr="008F6D40" w:rsidRDefault="00037CAD" w:rsidP="00037CA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F6D40">
        <w:rPr>
          <w:rFonts w:ascii="Times New Roman" w:hAnsi="Times New Roman" w:cs="Times New Roman"/>
          <w:sz w:val="24"/>
          <w:szCs w:val="24"/>
        </w:rPr>
        <w:t>Максимальная ежемесячная процентная надбавка к должностному окладу за  выслугу лет устанавливается зам. председателю Думы Брусничного сельского поселения в размере 30%.</w:t>
      </w:r>
    </w:p>
    <w:p w:rsidR="00037CAD" w:rsidRPr="008F6D40" w:rsidRDefault="00037CAD" w:rsidP="00037CA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F6D40">
        <w:rPr>
          <w:rFonts w:ascii="Times New Roman" w:hAnsi="Times New Roman" w:cs="Times New Roman"/>
          <w:sz w:val="24"/>
          <w:szCs w:val="24"/>
        </w:rPr>
        <w:t>Единовременная выплата к отпуску определяется суммированием должностного оклада, максимального размера надбавки за выслугу лет, устанавливаемой в соответствии с федеральным и областным законодательством.</w:t>
      </w:r>
    </w:p>
    <w:p w:rsidR="00037CAD" w:rsidRPr="008F6D40" w:rsidRDefault="00037CAD" w:rsidP="00037C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40">
        <w:rPr>
          <w:rFonts w:ascii="Times New Roman" w:hAnsi="Times New Roman" w:cs="Times New Roman"/>
          <w:sz w:val="24"/>
          <w:szCs w:val="24"/>
        </w:rPr>
        <w:t>Ежемесячное денежное поощрение  зам. Председателя Думы Брусничного сельского поселения  устанавливается в размере 3,9  денежного вознаграждения.</w:t>
      </w:r>
    </w:p>
    <w:p w:rsidR="00037CAD" w:rsidRPr="008F6D40" w:rsidRDefault="00037CAD" w:rsidP="00037C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40">
        <w:rPr>
          <w:rFonts w:ascii="Times New Roman" w:hAnsi="Times New Roman" w:cs="Times New Roman"/>
          <w:sz w:val="24"/>
          <w:szCs w:val="24"/>
        </w:rPr>
        <w:t>Зам. Председателю Думы Брусничного сельского поселения устанавливается ежеквартальное денежное поощрение в размере ежемесячного денежного вознаграждения. Ежеквартальное денежное поощрение выплачивается в расчете на месяц.</w:t>
      </w:r>
    </w:p>
    <w:p w:rsidR="00037CAD" w:rsidRPr="008F6D40" w:rsidRDefault="00037CAD" w:rsidP="00037C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40">
        <w:rPr>
          <w:rFonts w:ascii="Times New Roman" w:hAnsi="Times New Roman" w:cs="Times New Roman"/>
          <w:sz w:val="24"/>
          <w:szCs w:val="24"/>
        </w:rPr>
        <w:t>На ежемесячное денежное вознаграждение, ежемесячное денежное поощрение и иные дополнительные выплаты, предусмотренные настоящей статьей,  зам. Председателю Думы Брусничного сельского поселения  начисляются районный коэффициент и процентная надбавка к заработной плате за работу в местностях, приравненных к районам Крайнего Севера в размерах, установленных федеральным и областным законодательством.</w:t>
      </w:r>
    </w:p>
    <w:p w:rsidR="00037CAD" w:rsidRDefault="00037CAD" w:rsidP="00037C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40">
        <w:rPr>
          <w:rFonts w:ascii="Times New Roman" w:hAnsi="Times New Roman" w:cs="Times New Roman"/>
          <w:sz w:val="24"/>
          <w:szCs w:val="24"/>
        </w:rPr>
        <w:t>Источником финансирования оплаты труда  зам. Председателя Думы Брусничного сельского поселения являются средства бюджета  Брусничного сельского  поселения.</w:t>
      </w:r>
    </w:p>
    <w:p w:rsidR="00037CAD" w:rsidRDefault="00037CAD" w:rsidP="0003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CAD" w:rsidRPr="008F6D40" w:rsidRDefault="00037CAD" w:rsidP="0003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CAD" w:rsidRPr="00D73147" w:rsidRDefault="00037CAD" w:rsidP="00037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D40">
        <w:rPr>
          <w:rFonts w:ascii="Times New Roman" w:hAnsi="Times New Roman" w:cs="Times New Roman"/>
          <w:sz w:val="24"/>
          <w:szCs w:val="24"/>
        </w:rPr>
        <w:t xml:space="preserve">Глава Брусничного сельского поселения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F6D40">
        <w:rPr>
          <w:rFonts w:ascii="Times New Roman" w:hAnsi="Times New Roman" w:cs="Times New Roman"/>
          <w:sz w:val="24"/>
          <w:szCs w:val="24"/>
        </w:rPr>
        <w:t xml:space="preserve">  С.Н. Анисимова</w:t>
      </w:r>
    </w:p>
    <w:p w:rsidR="00037CAD" w:rsidRDefault="00037CAD" w:rsidP="0003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37CA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1A71"/>
    <w:multiLevelType w:val="hybridMultilevel"/>
    <w:tmpl w:val="29F8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B6396"/>
    <w:multiLevelType w:val="multilevel"/>
    <w:tmpl w:val="299A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7CAD"/>
    <w:rsid w:val="0003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7CAD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C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37CA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037CA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4165</Characters>
  <Application>Microsoft Office Word</Application>
  <DocSecurity>0</DocSecurity>
  <Lines>34</Lines>
  <Paragraphs>9</Paragraphs>
  <ScaleCrop>false</ScaleCrop>
  <Company>брусничный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2</cp:revision>
  <dcterms:created xsi:type="dcterms:W3CDTF">2015-12-07T03:21:00Z</dcterms:created>
  <dcterms:modified xsi:type="dcterms:W3CDTF">2015-12-07T03:22:00Z</dcterms:modified>
</cp:coreProperties>
</file>