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1B" w:rsidRDefault="0029611B" w:rsidP="0029611B">
      <w:pPr>
        <w:spacing w:after="0" w:line="240" w:lineRule="auto"/>
        <w:ind w:right="-1"/>
        <w:rPr>
          <w:i/>
          <w:szCs w:val="28"/>
          <w:u w:val="single"/>
        </w:rPr>
      </w:pPr>
      <w:r>
        <w:rPr>
          <w:i/>
          <w:noProof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-219710</wp:posOffset>
            </wp:positionV>
            <wp:extent cx="6816725" cy="4397375"/>
            <wp:effectExtent l="19050" t="0" r="3175" b="0"/>
            <wp:wrapSquare wrapText="bothSides"/>
            <wp:docPr id="4" name="Рисунок 1" descr="F:\Фотографии  Мой край\IMG_3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Фотографии  Мой край\IMG_346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439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402" w:rsidRDefault="00051944" w:rsidP="0029611B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51944">
        <w:rPr>
          <w:i/>
          <w:szCs w:val="28"/>
          <w:u w:val="sing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2.85pt;height:135.45pt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96pt;v-text-kern:t" trim="t" fitpath="t" string="вестник"/>
          </v:shape>
        </w:pict>
      </w:r>
    </w:p>
    <w:p w:rsidR="00DC3402" w:rsidRDefault="00051944" w:rsidP="0029611B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51944">
        <w:rPr>
          <w:b/>
          <w:sz w:val="36"/>
        </w:rPr>
        <w:pict>
          <v:shape id="_x0000_i1026" type="#_x0000_t136" style="width:468pt;height:75.45pt" fillcolor="#06c" strokecolor="#9cf" strokeweight="1.5pt">
            <v:shadow on="t" color="#900"/>
            <v:textpath style="font-family:&quot;Impact&quot;;font-size:32pt;v-text-kern:t" trim="t" fitpath="t" string="администрации и думы &#10;Брусничного сельского  поселения"/>
          </v:shape>
        </w:pict>
      </w:r>
    </w:p>
    <w:p w:rsidR="00DC3402" w:rsidRPr="00DC3402" w:rsidRDefault="00DC3402" w:rsidP="00032536">
      <w:pPr>
        <w:spacing w:after="0" w:line="240" w:lineRule="auto"/>
        <w:ind w:left="-1276" w:firstLine="425"/>
        <w:rPr>
          <w:rFonts w:ascii="Franklin Gothic Heavy" w:hAnsi="Franklin Gothic Heavy"/>
          <w:i/>
          <w:sz w:val="32"/>
        </w:rPr>
      </w:pPr>
      <w:r w:rsidRPr="00DC3402">
        <w:rPr>
          <w:rFonts w:ascii="Franklin Gothic Heavy" w:hAnsi="Franklin Gothic Heavy"/>
          <w:i/>
          <w:sz w:val="32"/>
        </w:rPr>
        <w:t>№ 10 от 20.10.2015 года</w:t>
      </w:r>
      <w:r w:rsidR="006D10E7">
        <w:rPr>
          <w:rFonts w:ascii="Franklin Gothic Heavy" w:hAnsi="Franklin Gothic Heavy"/>
          <w:i/>
          <w:sz w:val="32"/>
        </w:rPr>
        <w:t>.</w:t>
      </w:r>
    </w:p>
    <w:p w:rsidR="00DC3402" w:rsidRPr="00032536" w:rsidRDefault="00DC3402" w:rsidP="00032536">
      <w:pPr>
        <w:spacing w:after="0" w:line="240" w:lineRule="auto"/>
        <w:ind w:left="-1276" w:firstLine="425"/>
        <w:rPr>
          <w:rFonts w:ascii="Times New Roman" w:hAnsi="Times New Roman" w:cs="Times New Roman"/>
          <w:b/>
          <w:i/>
          <w:sz w:val="28"/>
          <w:u w:val="single"/>
        </w:rPr>
      </w:pPr>
      <w:r w:rsidRPr="00032536">
        <w:rPr>
          <w:rFonts w:ascii="Times New Roman" w:hAnsi="Times New Roman" w:cs="Times New Roman"/>
          <w:b/>
          <w:i/>
          <w:sz w:val="40"/>
          <w:szCs w:val="40"/>
          <w:u w:val="single"/>
        </w:rPr>
        <w:t>Официально  в  номере:</w:t>
      </w:r>
      <w:r w:rsidRPr="00032536">
        <w:rPr>
          <w:rFonts w:ascii="Times New Roman" w:hAnsi="Times New Roman" w:cs="Times New Roman"/>
          <w:i/>
          <w:sz w:val="20"/>
          <w:szCs w:val="28"/>
          <w:u w:val="single"/>
        </w:rPr>
        <w:t xml:space="preserve">                                   </w:t>
      </w:r>
    </w:p>
    <w:p w:rsidR="00032536" w:rsidRDefault="00032536" w:rsidP="009D000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3253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 внесении  изменений  и  дополнений  в Устав  Брусничного  муниципального   образования.  </w:t>
      </w:r>
    </w:p>
    <w:p w:rsidR="009D0001" w:rsidRDefault="009D0001" w:rsidP="009D000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Перечень  необходимых  документов  для  регистрации  в  службе  занятости.</w:t>
      </w:r>
    </w:p>
    <w:p w:rsidR="00032536" w:rsidRPr="00032536" w:rsidRDefault="00032536" w:rsidP="0093012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0"/>
        </w:rPr>
      </w:pPr>
      <w:r w:rsidRPr="00032536">
        <w:rPr>
          <w:rFonts w:ascii="Times New Roman" w:eastAsia="Times New Roman" w:hAnsi="Times New Roman" w:cs="Times New Roman"/>
          <w:b/>
          <w:sz w:val="20"/>
        </w:rPr>
        <w:t>РОССИЙСКАЯ ФЕДЕРАЦИЯ</w:t>
      </w:r>
    </w:p>
    <w:p w:rsidR="00032536" w:rsidRPr="00032536" w:rsidRDefault="00032536" w:rsidP="0093012E">
      <w:pPr>
        <w:tabs>
          <w:tab w:val="left" w:pos="2360"/>
        </w:tabs>
        <w:spacing w:after="0" w:line="240" w:lineRule="auto"/>
        <w:ind w:left="-851" w:hanging="142"/>
        <w:jc w:val="center"/>
        <w:rPr>
          <w:rFonts w:ascii="Times New Roman" w:eastAsia="Times New Roman" w:hAnsi="Times New Roman" w:cs="Times New Roman"/>
          <w:b/>
          <w:sz w:val="20"/>
        </w:rPr>
      </w:pPr>
      <w:r w:rsidRPr="00032536">
        <w:rPr>
          <w:rFonts w:ascii="Times New Roman" w:eastAsia="Times New Roman" w:hAnsi="Times New Roman" w:cs="Times New Roman"/>
          <w:b/>
          <w:sz w:val="20"/>
        </w:rPr>
        <w:t>ИРКУТСКАЯ ОБЛАСТЬ</w:t>
      </w:r>
    </w:p>
    <w:p w:rsidR="00032536" w:rsidRPr="00032536" w:rsidRDefault="00032536" w:rsidP="0093012E">
      <w:pPr>
        <w:tabs>
          <w:tab w:val="left" w:pos="274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0"/>
        </w:rPr>
      </w:pPr>
      <w:r w:rsidRPr="00032536">
        <w:rPr>
          <w:rFonts w:ascii="Times New Roman" w:eastAsia="Times New Roman" w:hAnsi="Times New Roman" w:cs="Times New Roman"/>
          <w:b/>
          <w:sz w:val="20"/>
        </w:rPr>
        <w:t>НИЖНЕИЛИМСКИЙ РАЙОН</w:t>
      </w:r>
    </w:p>
    <w:p w:rsidR="00032536" w:rsidRPr="00032536" w:rsidRDefault="00032536" w:rsidP="0093012E">
      <w:pPr>
        <w:tabs>
          <w:tab w:val="left" w:pos="182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2536">
        <w:rPr>
          <w:rFonts w:ascii="Times New Roman" w:eastAsia="Times New Roman" w:hAnsi="Times New Roman" w:cs="Times New Roman"/>
          <w:b/>
          <w:sz w:val="20"/>
          <w:u w:val="single"/>
        </w:rPr>
        <w:lastRenderedPageBreak/>
        <w:t>ДУМА  БРУСНИЧНОГО СЕЛЬСКОГО ПОСЕЛЕНИЯ</w:t>
      </w:r>
    </w:p>
    <w:p w:rsidR="00032536" w:rsidRPr="00032536" w:rsidRDefault="00032536" w:rsidP="0093012E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</w:rPr>
      </w:pPr>
    </w:p>
    <w:p w:rsidR="0093012E" w:rsidRDefault="00032536" w:rsidP="0093012E">
      <w:pPr>
        <w:tabs>
          <w:tab w:val="left" w:pos="216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0"/>
        </w:rPr>
      </w:pPr>
      <w:proofErr w:type="gramStart"/>
      <w:r w:rsidRPr="00032536">
        <w:rPr>
          <w:rFonts w:ascii="Times New Roman" w:eastAsia="Times New Roman" w:hAnsi="Times New Roman" w:cs="Times New Roman"/>
          <w:b/>
          <w:sz w:val="20"/>
        </w:rPr>
        <w:t>Р</w:t>
      </w:r>
      <w:proofErr w:type="gramEnd"/>
      <w:r w:rsidRPr="00032536">
        <w:rPr>
          <w:rFonts w:ascii="Times New Roman" w:eastAsia="Times New Roman" w:hAnsi="Times New Roman" w:cs="Times New Roman"/>
          <w:b/>
          <w:sz w:val="20"/>
        </w:rPr>
        <w:t xml:space="preserve"> Е Ш Е Н И Е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1E9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Pr="003C01E9">
        <w:rPr>
          <w:rFonts w:ascii="Times New Roman" w:hAnsi="Times New Roman" w:cs="Times New Roman"/>
          <w:sz w:val="28"/>
          <w:szCs w:val="28"/>
          <w:u w:val="single"/>
        </w:rPr>
        <w:t xml:space="preserve"> 15  октября  2015</w:t>
      </w:r>
      <w:r w:rsidRPr="003C01E9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  <w:r w:rsidRPr="003C01E9">
        <w:rPr>
          <w:rFonts w:ascii="Times New Roman" w:eastAsia="Times New Roman" w:hAnsi="Times New Roman" w:cs="Times New Roman"/>
          <w:sz w:val="28"/>
          <w:szCs w:val="28"/>
        </w:rPr>
        <w:t xml:space="preserve">  № 35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3C01E9">
        <w:rPr>
          <w:rFonts w:ascii="Times New Roman" w:eastAsia="Times New Roman" w:hAnsi="Times New Roman" w:cs="Times New Roman"/>
          <w:sz w:val="28"/>
          <w:szCs w:val="28"/>
        </w:rPr>
        <w:t>Брусничное сельское поселение</w:t>
      </w:r>
      <w:r w:rsidR="0093012E" w:rsidRPr="003C01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12E" w:rsidRPr="003C01E9" w:rsidRDefault="0093012E" w:rsidP="0093012E">
      <w:pPr>
        <w:tabs>
          <w:tab w:val="left" w:pos="216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1E9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и дополнений 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3C01E9">
        <w:rPr>
          <w:rFonts w:ascii="Times New Roman" w:eastAsia="Times New Roman" w:hAnsi="Times New Roman" w:cs="Times New Roman"/>
          <w:sz w:val="28"/>
          <w:szCs w:val="28"/>
        </w:rPr>
        <w:t>в Устав Брусничного муниципального образования»</w:t>
      </w:r>
    </w:p>
    <w:p w:rsidR="0093012E" w:rsidRPr="003C01E9" w:rsidRDefault="0093012E" w:rsidP="0093012E">
      <w:pPr>
        <w:tabs>
          <w:tab w:val="left" w:pos="216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12E" w:rsidRPr="003C01E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3C01E9">
        <w:rPr>
          <w:rFonts w:ascii="Times New Roman" w:eastAsia="Times New Roman" w:hAnsi="Times New Roman" w:cs="Times New Roman"/>
          <w:sz w:val="28"/>
          <w:szCs w:val="28"/>
        </w:rPr>
        <w:t>В соответствии с внесенными изменениями в Федеральный закон от 06.10.2003г. №131-ФЗ «Об общих принципах организации местного самоуправления в Российской Федерации», в целях привидения Устава Брусничного муниципального образования в соответствие с федеральными законами, руководствуясь Уставом Брусничного муниципального образования</w:t>
      </w:r>
      <w:r w:rsidRPr="003C01E9">
        <w:rPr>
          <w:rFonts w:ascii="Times New Roman" w:eastAsia="Times New Roman" w:hAnsi="Times New Roman" w:cs="Times New Roman"/>
          <w:b/>
          <w:sz w:val="28"/>
          <w:szCs w:val="28"/>
        </w:rPr>
        <w:t>,  Дума Брусничного сельского поселения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1E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t>1. Внести в Устав Брусничного муниципального образования следующие изменения и дополнения: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t xml:space="preserve"> 1.1.  </w:t>
      </w:r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>пункт 21 части 1 статьи 6 Устава изложить в следующей редакции: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>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 w:rsidRPr="003C01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(за исключением случаев, предусмотренных Градостроительным кодексом Российской Федерации, иными федеральными законами)</w:t>
      </w:r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>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t>1.2.  Пункт  34  части 1 статьи 6  Устава – исключить</w:t>
      </w:r>
      <w:r w:rsidR="0093012E" w:rsidRPr="003C01E9">
        <w:rPr>
          <w:rFonts w:ascii="Times New Roman" w:hAnsi="Times New Roman" w:cs="Times New Roman"/>
          <w:sz w:val="28"/>
          <w:szCs w:val="28"/>
        </w:rPr>
        <w:t>.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t>1.3.  Пункт 11  части 1  статьи  7  Устава  считать  пунктом  12 части 1 статьи 7 Устава;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t>1.4. Пункт  12  части  1  статьи 7 Устава  считать  пунктом  13  части  1  статьи 7 Устава;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t>1.5. В  пункте  6.1  части 1  статьи  8  Устава  после слов «поселения» дополнить  словами «</w:t>
      </w:r>
      <w:r w:rsidRPr="003C01E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   комплексного развития  транспортной  инфраструктуры поселения,  программ  комплексного  развития  социальной  инфраструктуры  поселения,»;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1.6. В   пункте  3 части  3  статьи  17  Устава  после  слов  «  проекты  планировки территорий и  проекты  межевания  территорий»,  дополнить  словами  « за  </w:t>
      </w:r>
      <w:r w:rsidRPr="003C01E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исключением  случаев,  предусмотренных  Градостроительным  кодексом  Российской  Федерации,»;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1.7. </w:t>
      </w:r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>Пункт 16 части 1 статьи 6 Устава изложить в следующей редакции</w:t>
      </w:r>
      <w:proofErr w:type="gramStart"/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>:«</w:t>
      </w:r>
      <w:proofErr w:type="gramEnd"/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поселения;»;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>1.8.  Часть 1 статьи 7 Устава дополнить пунктом 14 следующего содержания: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>«осуществление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End"/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>1.9.</w:t>
      </w:r>
      <w:hyperlink r:id="rId10" w:history="1">
        <w:r w:rsidRPr="003C01E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</w:t>
        </w:r>
      </w:hyperlink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части 1 статьи 8 Устава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Пункт 4 части 3 статьи 17 Устава дополнить словами: «, за исключением случаев, если в соответствии со статьей 13 настоящего Федерального закона « 131-ФЗ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голосования</w:t>
      </w:r>
      <w:proofErr w:type="gramEnd"/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на сходах граждан»;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01E9">
        <w:rPr>
          <w:rFonts w:ascii="Times New Roman" w:hAnsi="Times New Roman"/>
          <w:color w:val="000000" w:themeColor="text1"/>
          <w:sz w:val="28"/>
          <w:szCs w:val="28"/>
        </w:rPr>
        <w:t>1.11.  Часть 7 статьи 20 Устава изложить в следующей редакции: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/>
          <w:color w:val="000000" w:themeColor="text1"/>
          <w:sz w:val="28"/>
          <w:szCs w:val="28"/>
        </w:rPr>
        <w:t>«Порядок назначения и проведения опроса граждан определяется нормативным правовым актом Думы Поселения в соответствии с законом Иркутской области</w:t>
      </w:r>
      <w:proofErr w:type="gramStart"/>
      <w:r w:rsidRPr="003C01E9">
        <w:rPr>
          <w:rFonts w:ascii="Times New Roman" w:hAnsi="Times New Roman"/>
          <w:color w:val="000000" w:themeColor="text1"/>
          <w:sz w:val="28"/>
          <w:szCs w:val="28"/>
        </w:rPr>
        <w:t>.»;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C01E9">
        <w:rPr>
          <w:rFonts w:ascii="Times New Roman" w:hAnsi="Times New Roman"/>
          <w:color w:val="000000" w:themeColor="text1"/>
          <w:sz w:val="28"/>
          <w:szCs w:val="28"/>
        </w:rPr>
        <w:t>1.12.</w:t>
      </w:r>
      <w:r w:rsidRPr="003C01E9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Статью 26 Устава дополнить частью 4 следующего содержания: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«В случае</w:t>
      </w:r>
      <w:proofErr w:type="gramStart"/>
      <w:r w:rsidRPr="003C01E9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,</w:t>
      </w:r>
      <w:proofErr w:type="gramEnd"/>
      <w:r w:rsidRPr="003C01E9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если глава муниципального образования, полномочия которого прекращены досрочно на основании решения Думы Брусничного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силу.»;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1.13.  Статью 26 Устава дополнить частью 5 следующего содержания: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01E9">
        <w:rPr>
          <w:rFonts w:ascii="Times New Roman" w:hAnsi="Times New Roman"/>
          <w:color w:val="000000" w:themeColor="text1"/>
          <w:sz w:val="28"/>
          <w:szCs w:val="28"/>
        </w:rPr>
        <w:t>«Полномочия главы муниципального образования, осуществляющего свои полномочия на постоянной основе, прекращаются досрочно в случае несоблюдения ограничений, установленных Федеральным законом от 06.10.2003 № 131-ФЗ «Об общих принципах организации местного самоуправления в Российской Федерации»;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/>
          <w:color w:val="000000" w:themeColor="text1"/>
          <w:sz w:val="28"/>
          <w:szCs w:val="28"/>
        </w:rPr>
        <w:t>1.14.  Статью 27 Устава дополнить частью 14 следующего содержания: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>«Глава муниципального образования, в отношении которого Думой Брусничного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>1.15. В статье 54  Устава  слова « трудовой  пенсии»  заменить  словами  « страховой  пенсии»;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1.16.Статью 69 Устава изложить в следующей редакции: 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01E9">
        <w:rPr>
          <w:rFonts w:ascii="Times New Roman" w:hAnsi="Times New Roman"/>
          <w:color w:val="000000" w:themeColor="text1"/>
          <w:sz w:val="28"/>
          <w:szCs w:val="28"/>
        </w:rPr>
        <w:t>«1. В собственности Поселения может находиться: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01E9">
        <w:rPr>
          <w:rFonts w:ascii="Times New Roman" w:hAnsi="Times New Roman"/>
          <w:color w:val="000000" w:themeColor="text1"/>
          <w:sz w:val="28"/>
          <w:szCs w:val="28"/>
        </w:rPr>
        <w:t>1) имущество, предназначенное для решения установленных Федеральным законом № 131-ФЗ вопросов местного значения;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/>
          <w:color w:val="000000" w:themeColor="text1"/>
          <w:sz w:val="28"/>
          <w:szCs w:val="28"/>
        </w:rPr>
        <w:lastRenderedPageBreak/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Поселения;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>3)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131-ФЗ;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proofErr w:type="gramEnd"/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>5) имущество, предназначенное для решения вопросов местного значения в соответствии с Федеральным законом № 131-ФЗ, а также имущество, предназначенное для осуществления полномочий по решению вопросов местного значения в соответствии с Федеральным законом № 131-ФЗ.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случаях возникновения у Поселения права собственности на имущество, не соответствующее требованиям </w:t>
      </w:r>
      <w:hyperlink r:id="rId11" w:history="1">
        <w:r w:rsidRPr="003C01E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</w:t>
        </w:r>
      </w:hyperlink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End"/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>1.17.</w:t>
      </w:r>
      <w:r w:rsidRPr="003C01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части 4 статьи 71 Устава </w:t>
      </w:r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>слова «затрат на их денежное содержание» заменить словами «расходов на оплату их труда»;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1.18.  Статью 72 Устава изложить в следующей редакции: 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01E9">
        <w:rPr>
          <w:rFonts w:ascii="Times New Roman" w:hAnsi="Times New Roman"/>
          <w:color w:val="000000" w:themeColor="text1"/>
          <w:sz w:val="28"/>
          <w:szCs w:val="28"/>
        </w:rPr>
        <w:t>«Формирование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3C01E9">
        <w:rPr>
          <w:rFonts w:ascii="Times New Roman" w:hAnsi="Times New Roman"/>
          <w:color w:val="000000" w:themeColor="text1"/>
          <w:sz w:val="28"/>
          <w:szCs w:val="28"/>
        </w:rPr>
        <w:t>.»;</w:t>
      </w:r>
      <w:proofErr w:type="gramEnd"/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C01E9">
        <w:rPr>
          <w:rFonts w:ascii="Times New Roman" w:hAnsi="Times New Roman"/>
          <w:color w:val="000000" w:themeColor="text1"/>
          <w:sz w:val="28"/>
          <w:szCs w:val="28"/>
        </w:rPr>
        <w:t xml:space="preserve">1.19. </w:t>
      </w:r>
      <w:r w:rsidRPr="003C01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Статью 73 Устава изложить в следующей редакции: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C01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«1. Формирование расходов местного бюджета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C01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</w:t>
      </w:r>
      <w:proofErr w:type="gramStart"/>
      <w:r w:rsidRPr="003C01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.»;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End"/>
      <w:r w:rsidRPr="003C01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1.20.  Устав  </w:t>
      </w:r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статьей 77.1 и изложить в следующей редакции: 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01E9">
        <w:rPr>
          <w:rFonts w:ascii="Times New Roman" w:hAnsi="Times New Roman"/>
          <w:color w:val="000000" w:themeColor="text1"/>
          <w:sz w:val="28"/>
          <w:szCs w:val="28"/>
        </w:rPr>
        <w:t>«Статья 77.1 Субсидии, субвенции, иные межбюджетные трансферты, предоставляемые из местного бюджета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01E9">
        <w:rPr>
          <w:rFonts w:ascii="Times New Roman" w:hAnsi="Times New Roman"/>
          <w:color w:val="000000" w:themeColor="text1"/>
          <w:sz w:val="28"/>
          <w:szCs w:val="28"/>
        </w:rPr>
        <w:t>1.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Федерации.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01E9">
        <w:rPr>
          <w:rFonts w:ascii="Times New Roman" w:hAnsi="Times New Roman"/>
          <w:color w:val="000000" w:themeColor="text1"/>
          <w:sz w:val="28"/>
          <w:szCs w:val="28"/>
        </w:rPr>
        <w:lastRenderedPageBreak/>
        <w:t>2.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Федерации.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01E9">
        <w:rPr>
          <w:rFonts w:ascii="Times New Roman" w:hAnsi="Times New Roman"/>
          <w:color w:val="000000" w:themeColor="text1"/>
          <w:sz w:val="28"/>
          <w:szCs w:val="28"/>
        </w:rPr>
        <w:t>3.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</w:t>
      </w:r>
      <w:proofErr w:type="gramStart"/>
      <w:r w:rsidRPr="003C01E9">
        <w:rPr>
          <w:rFonts w:ascii="Times New Roman" w:hAnsi="Times New Roman"/>
          <w:color w:val="000000" w:themeColor="text1"/>
          <w:sz w:val="28"/>
          <w:szCs w:val="28"/>
        </w:rPr>
        <w:t>.»;</w:t>
      </w:r>
      <w:proofErr w:type="gramEnd"/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/>
          <w:color w:val="000000" w:themeColor="text1"/>
          <w:sz w:val="28"/>
          <w:szCs w:val="28"/>
        </w:rPr>
        <w:t>1.21.  Статью 88 Устава дополнить частью 6 следующего содержания: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C01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Депутаты Думы Брусничного муниципального образования, распущенной на основании части 3 настоящей статьи, вправе в течение 10 дней со дня вступления в силу закона Иркутской области о роспуске Думы Брусничного муниципального образования обратиться в суд с заявлением для установления факта отсутствия их вины за </w:t>
      </w:r>
      <w:proofErr w:type="spellStart"/>
      <w:r w:rsidRPr="003C01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непроведение</w:t>
      </w:r>
      <w:proofErr w:type="spellEnd"/>
      <w:r w:rsidRPr="003C01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Думой Брусничного муниципального образования правомочного заседания в течение трех месяцев подряд.</w:t>
      </w:r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color w:val="000000" w:themeColor="text1"/>
          <w:sz w:val="28"/>
          <w:szCs w:val="28"/>
        </w:rPr>
        <w:t>1.22.</w:t>
      </w:r>
      <w:r w:rsidRPr="003C01E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Части  2.1 - 2.8 статьи 91 Устава – исключить.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eastAsia="Times New Roman" w:hAnsi="Times New Roman" w:cs="Times New Roman"/>
          <w:sz w:val="28"/>
          <w:szCs w:val="28"/>
        </w:rPr>
        <w:t>2. Утвердить «Порядок учета предложений граждан по проекту решения Думы  Брусничного сельского поселения «О внесении изменений и дополнений в  Устав Брусничного муниципального образования» (приложение 1).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t>3. Провести публичные слушания по решению Думы Брусничного сельского поселения «О внесении изменений и дополнений в Устав Брусничного муниципального образования» в  здании  Брусничной СОШ 13 ноября   2015 года  в 15-00ч.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t>4. Администрации Брусничного сельского поселения обеспечить официальное опубликование настоящего решения в средствах массовой информации «Вестник  Администрации  и Думы Брусничного сельского поселения».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C01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1E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Думы возложить на заместителя председателя Думы Брусничного сельского поселения – Беляеву Е.В.</w:t>
      </w:r>
    </w:p>
    <w:p w:rsidR="0093012E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3C01E9">
        <w:rPr>
          <w:rFonts w:ascii="Times New Roman" w:hAnsi="Times New Roman" w:cs="Times New Roman"/>
          <w:sz w:val="28"/>
          <w:szCs w:val="28"/>
        </w:rPr>
        <w:t>Брусничного</w:t>
      </w:r>
      <w:proofErr w:type="gramEnd"/>
      <w:r w:rsidRPr="003C0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11B" w:rsidRPr="003C01E9" w:rsidRDefault="00032536" w:rsidP="0029611B">
      <w:pPr>
        <w:tabs>
          <w:tab w:val="left" w:pos="2160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</w:t>
      </w:r>
      <w:r w:rsidR="0029611B" w:rsidRPr="003C01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C01E9">
        <w:rPr>
          <w:rFonts w:ascii="Times New Roman" w:hAnsi="Times New Roman" w:cs="Times New Roman"/>
          <w:sz w:val="28"/>
          <w:szCs w:val="28"/>
        </w:rPr>
        <w:t xml:space="preserve"> Белецкий  В.Л.</w:t>
      </w:r>
    </w:p>
    <w:p w:rsidR="0093012E" w:rsidRPr="003C01E9" w:rsidRDefault="00032536" w:rsidP="0029611B">
      <w:pPr>
        <w:tabs>
          <w:tab w:val="left" w:pos="2160"/>
        </w:tabs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t xml:space="preserve"> </w:t>
      </w:r>
      <w:r w:rsidRPr="003C01E9">
        <w:rPr>
          <w:rFonts w:ascii="Times New Roman" w:hAnsi="Times New Roman" w:cs="Times New Roman"/>
          <w:b/>
          <w:sz w:val="24"/>
          <w:szCs w:val="28"/>
        </w:rPr>
        <w:t>ПОРЯДОК УЧЁТА ПРЕДЛОЖЕНИЙ ГРАЖДАН ПО  ПРОЕКТУ РЕШЕНИЯ ДУМЫ  БРУСНИЧНОГО  СЕЛЬСКОГО  ПОСЕЛЕНИЯ « О  ВНЕСЕНИИ  ИЗМЕНЕНИЙ  И  ДОПОЛНЕНИЙ  В   УСТАВ  БРУСНИЧНОГО  МУНИНИЦИПАЛЬНОГО  ОБРАЗОВАНИЯ» И УЧАСТИЕ ГРАЖДАН В ЕГО ОБСУЖДЕНИИ</w:t>
      </w:r>
    </w:p>
    <w:p w:rsidR="0029611B" w:rsidRPr="003C01E9" w:rsidRDefault="0029611B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3012E" w:rsidRPr="003C01E9" w:rsidRDefault="0093012E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t xml:space="preserve">1. </w:t>
      </w:r>
      <w:r w:rsidR="00032536" w:rsidRPr="003C01E9">
        <w:rPr>
          <w:rFonts w:ascii="Times New Roman" w:hAnsi="Times New Roman" w:cs="Times New Roman"/>
          <w:sz w:val="28"/>
          <w:szCs w:val="28"/>
        </w:rPr>
        <w:t>Предложения  граждан по проекту  решения  Думы  Брусничного  сельского  поселения «  О  внесении  изменений  и  дополнений  в  Устав  Брусничного  муниципального  образования» редакции (далее – проект изменений  в Устав) принимаются от населения муниципального образования.</w:t>
      </w:r>
    </w:p>
    <w:p w:rsidR="0093012E" w:rsidRPr="003C01E9" w:rsidRDefault="0093012E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t xml:space="preserve">2. </w:t>
      </w:r>
      <w:r w:rsidR="00032536" w:rsidRPr="003C01E9">
        <w:rPr>
          <w:rFonts w:ascii="Times New Roman" w:hAnsi="Times New Roman" w:cs="Times New Roman"/>
          <w:sz w:val="28"/>
          <w:szCs w:val="28"/>
        </w:rPr>
        <w:t>Предложения граждан принимаются в течение 30 дней со дня опубликования  изменений  в Устав в средствах массовой информации.</w:t>
      </w:r>
    </w:p>
    <w:p w:rsidR="0093012E" w:rsidRPr="003C01E9" w:rsidRDefault="0093012E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t xml:space="preserve">3. </w:t>
      </w:r>
      <w:r w:rsidR="00032536" w:rsidRPr="003C01E9">
        <w:rPr>
          <w:rFonts w:ascii="Times New Roman" w:hAnsi="Times New Roman" w:cs="Times New Roman"/>
          <w:sz w:val="28"/>
          <w:szCs w:val="28"/>
        </w:rPr>
        <w:t>Предложения по проекту изменений  в Устав должны быть представлены в следующей форме:</w:t>
      </w:r>
    </w:p>
    <w:p w:rsidR="00032536" w:rsidRPr="003C01E9" w:rsidRDefault="00032536" w:rsidP="0093012E">
      <w:pPr>
        <w:tabs>
          <w:tab w:val="left" w:pos="21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t>Предложения по проекту устава Брусничного муниципального образования в новой редакции.</w:t>
      </w:r>
    </w:p>
    <w:p w:rsidR="00032536" w:rsidRPr="003C01E9" w:rsidRDefault="00032536" w:rsidP="0093012E">
      <w:pPr>
        <w:tabs>
          <w:tab w:val="left" w:pos="946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2"/>
        <w:gridCol w:w="3813"/>
        <w:gridCol w:w="3041"/>
        <w:gridCol w:w="2018"/>
      </w:tblGrid>
      <w:tr w:rsidR="00032536" w:rsidRPr="003C01E9" w:rsidTr="0093012E">
        <w:tc>
          <w:tcPr>
            <w:tcW w:w="1442" w:type="dxa"/>
          </w:tcPr>
          <w:p w:rsidR="00032536" w:rsidRPr="003C01E9" w:rsidRDefault="00032536" w:rsidP="0093012E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1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2536" w:rsidRPr="003C01E9" w:rsidRDefault="00032536" w:rsidP="0093012E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0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3C01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13" w:type="dxa"/>
          </w:tcPr>
          <w:p w:rsidR="00032536" w:rsidRPr="003C01E9" w:rsidRDefault="00032536" w:rsidP="0093012E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  Устава </w:t>
            </w:r>
            <w:r w:rsidRPr="003C0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</w:p>
          <w:p w:rsidR="00032536" w:rsidRPr="003C01E9" w:rsidRDefault="00032536" w:rsidP="0093012E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1E9">
              <w:rPr>
                <w:rFonts w:ascii="Times New Roman" w:hAnsi="Times New Roman" w:cs="Times New Roman"/>
                <w:sz w:val="28"/>
                <w:szCs w:val="28"/>
              </w:rPr>
              <w:t>образования в новой редакции с указанием части, пункта, абзаца.</w:t>
            </w:r>
          </w:p>
        </w:tc>
        <w:tc>
          <w:tcPr>
            <w:tcW w:w="3041" w:type="dxa"/>
          </w:tcPr>
          <w:p w:rsidR="00032536" w:rsidRPr="003C01E9" w:rsidRDefault="00032536" w:rsidP="0093012E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Предложение по </w:t>
            </w:r>
            <w:r w:rsidRPr="003C0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изменению текста, указанному в графе 2</w:t>
            </w:r>
          </w:p>
        </w:tc>
        <w:tc>
          <w:tcPr>
            <w:tcW w:w="2018" w:type="dxa"/>
          </w:tcPr>
          <w:p w:rsidR="00032536" w:rsidRPr="003C01E9" w:rsidRDefault="00032536" w:rsidP="0093012E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Обоснование </w:t>
            </w:r>
          </w:p>
        </w:tc>
      </w:tr>
      <w:tr w:rsidR="00032536" w:rsidRPr="003C01E9" w:rsidTr="0093012E">
        <w:tc>
          <w:tcPr>
            <w:tcW w:w="1442" w:type="dxa"/>
          </w:tcPr>
          <w:p w:rsidR="00032536" w:rsidRPr="003C01E9" w:rsidRDefault="00032536" w:rsidP="0093012E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813" w:type="dxa"/>
          </w:tcPr>
          <w:p w:rsidR="00032536" w:rsidRPr="003C01E9" w:rsidRDefault="00032536" w:rsidP="0093012E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1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2.</w:t>
            </w:r>
          </w:p>
        </w:tc>
        <w:tc>
          <w:tcPr>
            <w:tcW w:w="3041" w:type="dxa"/>
          </w:tcPr>
          <w:p w:rsidR="00032536" w:rsidRPr="003C01E9" w:rsidRDefault="00032536" w:rsidP="0093012E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1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3.</w:t>
            </w:r>
          </w:p>
        </w:tc>
        <w:tc>
          <w:tcPr>
            <w:tcW w:w="2018" w:type="dxa"/>
          </w:tcPr>
          <w:p w:rsidR="00032536" w:rsidRPr="003C01E9" w:rsidRDefault="00032536" w:rsidP="0093012E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1E9">
              <w:rPr>
                <w:rFonts w:ascii="Times New Roman" w:hAnsi="Times New Roman" w:cs="Times New Roman"/>
                <w:sz w:val="28"/>
                <w:szCs w:val="28"/>
              </w:rPr>
              <w:t xml:space="preserve">             4.</w:t>
            </w:r>
          </w:p>
        </w:tc>
      </w:tr>
      <w:tr w:rsidR="00032536" w:rsidRPr="003C01E9" w:rsidTr="0093012E">
        <w:tc>
          <w:tcPr>
            <w:tcW w:w="1442" w:type="dxa"/>
          </w:tcPr>
          <w:p w:rsidR="00032536" w:rsidRPr="003C01E9" w:rsidRDefault="00032536" w:rsidP="0093012E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</w:tcPr>
          <w:p w:rsidR="00032536" w:rsidRPr="003C01E9" w:rsidRDefault="00032536" w:rsidP="0093012E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32536" w:rsidRPr="003C01E9" w:rsidRDefault="00032536" w:rsidP="0093012E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032536" w:rsidRPr="003C01E9" w:rsidRDefault="00032536" w:rsidP="0093012E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536" w:rsidRPr="003C01E9" w:rsidTr="0093012E">
        <w:tc>
          <w:tcPr>
            <w:tcW w:w="1442" w:type="dxa"/>
          </w:tcPr>
          <w:p w:rsidR="00032536" w:rsidRPr="003C01E9" w:rsidRDefault="00032536" w:rsidP="0029611B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</w:tcPr>
          <w:p w:rsidR="00032536" w:rsidRPr="003C01E9" w:rsidRDefault="00032536" w:rsidP="0029611B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32536" w:rsidRPr="003C01E9" w:rsidRDefault="00032536" w:rsidP="0029611B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032536" w:rsidRPr="003C01E9" w:rsidRDefault="00032536" w:rsidP="0029611B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12E" w:rsidRPr="003C01E9" w:rsidRDefault="00032536" w:rsidP="0029611B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t>При желании можно указать:</w:t>
      </w:r>
    </w:p>
    <w:p w:rsidR="0093012E" w:rsidRPr="003C01E9" w:rsidRDefault="00032536" w:rsidP="0029611B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t>Фамилия, имя, отчество гражданина, год рождения, адрес места жительства, личная подпись и дата.</w:t>
      </w:r>
    </w:p>
    <w:p w:rsidR="0093012E" w:rsidRPr="003C01E9" w:rsidRDefault="0029611B" w:rsidP="0029611B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t>4</w:t>
      </w:r>
      <w:r w:rsidR="0093012E" w:rsidRPr="003C01E9">
        <w:rPr>
          <w:rFonts w:ascii="Times New Roman" w:hAnsi="Times New Roman" w:cs="Times New Roman"/>
          <w:sz w:val="28"/>
          <w:szCs w:val="28"/>
        </w:rPr>
        <w:t xml:space="preserve">. </w:t>
      </w:r>
      <w:r w:rsidR="00032536" w:rsidRPr="003C01E9">
        <w:rPr>
          <w:rFonts w:ascii="Times New Roman" w:hAnsi="Times New Roman" w:cs="Times New Roman"/>
          <w:sz w:val="28"/>
          <w:szCs w:val="28"/>
        </w:rPr>
        <w:t>Предложения по проекту изменений  в  Устав принимаются:</w:t>
      </w:r>
    </w:p>
    <w:p w:rsidR="0093012E" w:rsidRPr="003C01E9" w:rsidRDefault="00032536" w:rsidP="0029611B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t>- Администрацией Брусничного сельского поселения в рабочие дни с 9.00 до 13.00 и с 14.00 до 17.00 по адресу: п. Брусничный, ул. Ленина, дом 9, кабинет № 1.</w:t>
      </w:r>
    </w:p>
    <w:p w:rsidR="0093012E" w:rsidRPr="003C01E9" w:rsidRDefault="00032536" w:rsidP="0029611B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t>- Думой Брусничного сельского  поселения в рабочие дни с 9.00 до 13.00 и с 14.00 до 17.00 по адресу:</w:t>
      </w:r>
    </w:p>
    <w:p w:rsidR="0093012E" w:rsidRPr="003C01E9" w:rsidRDefault="00032536" w:rsidP="0029611B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t>п. Брусничный, ул. Ленина, дом 9, кабинет № 2,</w:t>
      </w:r>
    </w:p>
    <w:p w:rsidR="0029611B" w:rsidRPr="003C01E9" w:rsidRDefault="00032536" w:rsidP="0029611B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t>Либо могут быть направлены по почте по адресу: 665693 Иркутская область, Нижнеилимский район,  п. Брусничный, ул. Ленина, дом 9 с пометкой (Предложения по проекту Устава).</w:t>
      </w:r>
    </w:p>
    <w:p w:rsidR="0029611B" w:rsidRPr="003C01E9" w:rsidRDefault="0029611B" w:rsidP="0029611B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t>5</w:t>
      </w:r>
      <w:r w:rsidR="00032536" w:rsidRPr="003C01E9">
        <w:rPr>
          <w:rFonts w:ascii="Times New Roman" w:hAnsi="Times New Roman" w:cs="Times New Roman"/>
          <w:sz w:val="28"/>
          <w:szCs w:val="28"/>
        </w:rPr>
        <w:t>. Поступившие предложения граждан рассматриваются на заседании рабочей группы по учёту и анализу предложений граждан п</w:t>
      </w:r>
      <w:r w:rsidRPr="003C01E9">
        <w:rPr>
          <w:rFonts w:ascii="Times New Roman" w:hAnsi="Times New Roman" w:cs="Times New Roman"/>
          <w:sz w:val="28"/>
          <w:szCs w:val="28"/>
        </w:rPr>
        <w:t>о проекту   изменений  в  Устав.</w:t>
      </w:r>
    </w:p>
    <w:p w:rsidR="0029611B" w:rsidRPr="003C01E9" w:rsidRDefault="00032536" w:rsidP="0029611B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t>6. Предложения по проекту   изменений  в Устав, вынесенные с нарушением порядка, срока, и формы, предусмотренных настоящим Порядком, по решению рабочей группы по учету и анализу предложений граждан по проекту  изменений  в Устав могут быть оставлены без рассмотрения.</w:t>
      </w:r>
    </w:p>
    <w:p w:rsidR="0029611B" w:rsidRPr="003C01E9" w:rsidRDefault="00032536" w:rsidP="0029611B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t xml:space="preserve">7. По итогам рассмотрения каждого предложения рабочая группа по работе над уставом принимает решение либо о  его принятии и внесении соответствующих изменений и дополнений в проект Устава либо об отклонении предложения. Решение рабочей группы по учету и анализу предложений граждан по проекту  внесения  изменений  </w:t>
      </w:r>
      <w:proofErr w:type="gramStart"/>
      <w:r w:rsidRPr="003C01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01E9">
        <w:rPr>
          <w:rFonts w:ascii="Times New Roman" w:hAnsi="Times New Roman" w:cs="Times New Roman"/>
          <w:sz w:val="28"/>
          <w:szCs w:val="28"/>
        </w:rPr>
        <w:t xml:space="preserve"> Устава оформляется протоколом.</w:t>
      </w:r>
    </w:p>
    <w:p w:rsidR="0029611B" w:rsidRPr="003C01E9" w:rsidRDefault="00032536" w:rsidP="0029611B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t>8. Рабочая группа  представляет в Думу Брусничного сельского поселения  поступившие  предложения   по проекту   изменений в Устав,  результатах их рассмотрения.</w:t>
      </w:r>
    </w:p>
    <w:p w:rsidR="0029611B" w:rsidRPr="003C01E9" w:rsidRDefault="00032536" w:rsidP="0029611B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t>9. Граждане, направившие предложения по проекту изменений в  Устав, вправе при рассмотрении их предложений участвовать в заседаниях:</w:t>
      </w:r>
    </w:p>
    <w:p w:rsidR="0029611B" w:rsidRPr="003C01E9" w:rsidRDefault="00032536" w:rsidP="0029611B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t>- рабочей группы по учету и анализу предложений граждан по проекту  изменений  в Устав;</w:t>
      </w:r>
    </w:p>
    <w:p w:rsidR="0029611B" w:rsidRPr="003C01E9" w:rsidRDefault="00032536" w:rsidP="0029611B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t>- Думы Брусничного сельского поселения</w:t>
      </w:r>
    </w:p>
    <w:p w:rsidR="0029611B" w:rsidRPr="003C01E9" w:rsidRDefault="00032536" w:rsidP="0029611B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t>10. Информация о результатах рассмотрения предложений граждан по проекту  изменений  в Устав муниципального образования подлежит опубликованию в средствах массовой информации в течение 15 дней со дня принятия решения Думы Брусничного сельского поселения «  О  внесении  изменений  и  дополнений  в  Устав  Брусничного  муниципального  образования».</w:t>
      </w:r>
    </w:p>
    <w:p w:rsidR="0029611B" w:rsidRPr="003C01E9" w:rsidRDefault="00032536" w:rsidP="0029611B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sz w:val="28"/>
          <w:szCs w:val="28"/>
        </w:rPr>
        <w:lastRenderedPageBreak/>
        <w:t xml:space="preserve">11. По просьбе граждан, направивших предложения по проекту изменений  в Устав, им сообщается в письменной или устной форме о результатах их предложений в срок, указанный в пункте 10 настоящего Порядка.  </w:t>
      </w:r>
    </w:p>
    <w:p w:rsidR="0029611B" w:rsidRPr="006D10E7" w:rsidRDefault="0029611B" w:rsidP="0029611B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8"/>
        </w:rPr>
      </w:pPr>
      <w:r w:rsidRPr="006D10E7">
        <w:rPr>
          <w:rFonts w:ascii="Times New Roman" w:hAnsi="Times New Roman" w:cs="Times New Roman"/>
          <w:sz w:val="24"/>
          <w:szCs w:val="28"/>
        </w:rPr>
        <w:t>Заместитель председателя Думы</w:t>
      </w:r>
    </w:p>
    <w:p w:rsidR="00E30E26" w:rsidRPr="006D10E7" w:rsidRDefault="00032536" w:rsidP="002238F0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8"/>
        </w:rPr>
      </w:pPr>
      <w:r w:rsidRPr="006D10E7">
        <w:rPr>
          <w:rFonts w:ascii="Times New Roman" w:hAnsi="Times New Roman" w:cs="Times New Roman"/>
          <w:sz w:val="24"/>
          <w:szCs w:val="28"/>
        </w:rPr>
        <w:t xml:space="preserve">Брусничного сельского поселения                                         </w:t>
      </w:r>
      <w:r w:rsidR="0029611B" w:rsidRPr="006D10E7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2238F0" w:rsidRPr="006D10E7">
        <w:rPr>
          <w:rFonts w:ascii="Times New Roman" w:hAnsi="Times New Roman" w:cs="Times New Roman"/>
          <w:sz w:val="24"/>
          <w:szCs w:val="28"/>
        </w:rPr>
        <w:t xml:space="preserve">         </w:t>
      </w:r>
      <w:r w:rsidR="006D10E7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="002238F0" w:rsidRPr="006D10E7">
        <w:rPr>
          <w:rFonts w:ascii="Times New Roman" w:hAnsi="Times New Roman" w:cs="Times New Roman"/>
          <w:sz w:val="24"/>
          <w:szCs w:val="28"/>
        </w:rPr>
        <w:t xml:space="preserve"> </w:t>
      </w:r>
      <w:r w:rsidRPr="006D10E7">
        <w:rPr>
          <w:rFonts w:ascii="Times New Roman" w:hAnsi="Times New Roman" w:cs="Times New Roman"/>
          <w:sz w:val="24"/>
          <w:szCs w:val="28"/>
        </w:rPr>
        <w:t>Е.В. Беляева</w:t>
      </w:r>
      <w:bookmarkStart w:id="0" w:name="_GoBack"/>
      <w:bookmarkEnd w:id="0"/>
      <w:r w:rsidR="002238F0" w:rsidRPr="006D10E7">
        <w:rPr>
          <w:rFonts w:ascii="Times New Roman" w:hAnsi="Times New Roman" w:cs="Times New Roman"/>
          <w:sz w:val="24"/>
          <w:szCs w:val="28"/>
        </w:rPr>
        <w:t>.</w:t>
      </w:r>
    </w:p>
    <w:p w:rsidR="002238F0" w:rsidRPr="003C01E9" w:rsidRDefault="00E30E26" w:rsidP="003C01E9">
      <w:pPr>
        <w:tabs>
          <w:tab w:val="left" w:pos="9465"/>
        </w:tabs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C01E9">
        <w:rPr>
          <w:rFonts w:ascii="Times New Roman" w:hAnsi="Times New Roman" w:cs="Times New Roman"/>
          <w:b/>
          <w:sz w:val="36"/>
          <w:szCs w:val="28"/>
          <w:u w:val="single"/>
        </w:rPr>
        <w:t>Объявление.</w:t>
      </w:r>
    </w:p>
    <w:p w:rsidR="00E30E26" w:rsidRPr="003C01E9" w:rsidRDefault="00E30E26" w:rsidP="00DC3CD3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D10E7">
        <w:rPr>
          <w:rFonts w:ascii="Times New Roman" w:hAnsi="Times New Roman" w:cs="Times New Roman"/>
          <w:sz w:val="28"/>
          <w:szCs w:val="28"/>
        </w:rPr>
        <w:t xml:space="preserve"> </w:t>
      </w:r>
      <w:r w:rsidR="002238F0" w:rsidRPr="006D10E7">
        <w:rPr>
          <w:rFonts w:ascii="Times New Roman" w:hAnsi="Times New Roman" w:cs="Times New Roman"/>
          <w:sz w:val="28"/>
          <w:szCs w:val="28"/>
        </w:rPr>
        <w:t xml:space="preserve">        </w:t>
      </w:r>
      <w:r w:rsidR="002238F0" w:rsidRPr="006D10E7">
        <w:rPr>
          <w:rFonts w:ascii="Times New Roman" w:hAnsi="Times New Roman" w:cs="Times New Roman"/>
          <w:b/>
          <w:sz w:val="40"/>
          <w:szCs w:val="28"/>
        </w:rPr>
        <w:t xml:space="preserve">2 </w:t>
      </w:r>
      <w:r w:rsidRPr="006D10E7">
        <w:rPr>
          <w:rFonts w:ascii="Times New Roman" w:hAnsi="Times New Roman" w:cs="Times New Roman"/>
          <w:b/>
          <w:sz w:val="32"/>
          <w:szCs w:val="28"/>
        </w:rPr>
        <w:t>ноября</w:t>
      </w:r>
      <w:r w:rsidRPr="006D10E7">
        <w:rPr>
          <w:rFonts w:ascii="Times New Roman" w:hAnsi="Times New Roman" w:cs="Times New Roman"/>
          <w:sz w:val="32"/>
          <w:szCs w:val="28"/>
        </w:rPr>
        <w:t xml:space="preserve">  </w:t>
      </w:r>
      <w:r w:rsidRPr="003C01E9">
        <w:rPr>
          <w:rFonts w:ascii="Times New Roman" w:hAnsi="Times New Roman" w:cs="Times New Roman"/>
          <w:sz w:val="28"/>
          <w:szCs w:val="28"/>
        </w:rPr>
        <w:t>в  администрации  Брусничного  сельского  поселения будут  вести  приём  специалисты ЦЗН</w:t>
      </w:r>
      <w:r w:rsidR="002238F0" w:rsidRPr="003C01E9">
        <w:rPr>
          <w:rFonts w:ascii="Times New Roman" w:hAnsi="Times New Roman" w:cs="Times New Roman"/>
          <w:sz w:val="28"/>
          <w:szCs w:val="28"/>
        </w:rPr>
        <w:t>. Желающие  безработные  граждане  могут  встать  на  учет  в  службе  занятости.</w:t>
      </w:r>
    </w:p>
    <w:p w:rsidR="00DC3CD3" w:rsidRPr="003C01E9" w:rsidRDefault="00DC3CD3" w:rsidP="00DC3CD3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8"/>
        </w:rPr>
      </w:pPr>
      <w:r w:rsidRPr="003C01E9">
        <w:rPr>
          <w:rFonts w:ascii="Times New Roman" w:hAnsi="Times New Roman" w:cs="Times New Roman"/>
          <w:sz w:val="24"/>
          <w:szCs w:val="28"/>
        </w:rPr>
        <w:t>************************************************************************</w:t>
      </w:r>
    </w:p>
    <w:p w:rsidR="003C01E9" w:rsidRPr="003C01E9" w:rsidRDefault="00DC3CD3" w:rsidP="003C01E9">
      <w:pPr>
        <w:tabs>
          <w:tab w:val="left" w:pos="946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44"/>
        </w:rPr>
      </w:pPr>
      <w:r w:rsidRPr="003C01E9">
        <w:rPr>
          <w:rFonts w:ascii="Times New Roman" w:eastAsia="Times New Roman" w:hAnsi="Times New Roman" w:cs="Times New Roman"/>
          <w:b/>
          <w:sz w:val="32"/>
          <w:szCs w:val="44"/>
        </w:rPr>
        <w:t>Документы, необходимые</w:t>
      </w:r>
      <w:r w:rsidRPr="003C01E9">
        <w:rPr>
          <w:rFonts w:ascii="Times New Roman" w:hAnsi="Times New Roman" w:cs="Times New Roman"/>
          <w:b/>
          <w:sz w:val="32"/>
          <w:szCs w:val="44"/>
        </w:rPr>
        <w:t xml:space="preserve"> </w:t>
      </w:r>
      <w:r w:rsidRPr="003C01E9">
        <w:rPr>
          <w:rFonts w:ascii="Times New Roman" w:eastAsia="Times New Roman" w:hAnsi="Times New Roman" w:cs="Times New Roman"/>
          <w:b/>
          <w:sz w:val="32"/>
          <w:szCs w:val="44"/>
        </w:rPr>
        <w:t>для регистрации в службе занятост</w:t>
      </w:r>
      <w:r w:rsidR="003C01E9" w:rsidRPr="003C01E9">
        <w:rPr>
          <w:rFonts w:ascii="Times New Roman" w:eastAsia="Times New Roman" w:hAnsi="Times New Roman" w:cs="Times New Roman"/>
          <w:b/>
          <w:sz w:val="32"/>
          <w:szCs w:val="44"/>
        </w:rPr>
        <w:t>и.</w:t>
      </w:r>
    </w:p>
    <w:p w:rsidR="00DC3CD3" w:rsidRPr="003C01E9" w:rsidRDefault="00DC3CD3" w:rsidP="003C01E9">
      <w:pPr>
        <w:tabs>
          <w:tab w:val="left" w:pos="9465"/>
        </w:tabs>
        <w:spacing w:after="0" w:line="240" w:lineRule="auto"/>
        <w:ind w:left="-851"/>
        <w:rPr>
          <w:rFonts w:ascii="Times New Roman" w:hAnsi="Times New Roman" w:cs="Times New Roman"/>
          <w:b/>
          <w:sz w:val="36"/>
          <w:szCs w:val="44"/>
        </w:rPr>
      </w:pPr>
      <w:r w:rsidRPr="003C01E9">
        <w:rPr>
          <w:rFonts w:ascii="Times New Roman" w:hAnsi="Times New Roman" w:cs="Times New Roman"/>
          <w:b/>
          <w:sz w:val="24"/>
          <w:szCs w:val="28"/>
        </w:rPr>
        <w:t>1.</w:t>
      </w:r>
      <w:r w:rsidRPr="003C01E9">
        <w:rPr>
          <w:rFonts w:ascii="Times New Roman" w:hAnsi="Times New Roman" w:cs="Times New Roman"/>
          <w:b/>
          <w:sz w:val="40"/>
          <w:szCs w:val="44"/>
        </w:rPr>
        <w:t xml:space="preserve">  </w:t>
      </w:r>
      <w:r w:rsidRPr="003C01E9">
        <w:rPr>
          <w:rFonts w:ascii="Times New Roman" w:eastAsia="Times New Roman" w:hAnsi="Times New Roman" w:cs="Times New Roman"/>
          <w:b/>
          <w:sz w:val="28"/>
          <w:szCs w:val="32"/>
        </w:rPr>
        <w:t>Паспорт</w:t>
      </w:r>
      <w:r w:rsidR="00E92100" w:rsidRPr="003C01E9">
        <w:rPr>
          <w:rFonts w:ascii="Times New Roman" w:hAnsi="Times New Roman" w:cs="Times New Roman"/>
          <w:b/>
          <w:sz w:val="28"/>
          <w:szCs w:val="32"/>
        </w:rPr>
        <w:t>.</w:t>
      </w:r>
    </w:p>
    <w:p w:rsidR="00DC3CD3" w:rsidRPr="003C01E9" w:rsidRDefault="00DC3CD3" w:rsidP="00DC3CD3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8"/>
        </w:rPr>
      </w:pPr>
      <w:r w:rsidRPr="003C01E9">
        <w:rPr>
          <w:rFonts w:ascii="Times New Roman" w:hAnsi="Times New Roman" w:cs="Times New Roman"/>
          <w:b/>
          <w:sz w:val="24"/>
          <w:szCs w:val="28"/>
        </w:rPr>
        <w:t>2.</w:t>
      </w:r>
      <w:r w:rsidRPr="003C01E9">
        <w:rPr>
          <w:rFonts w:ascii="Times New Roman" w:hAnsi="Times New Roman" w:cs="Times New Roman"/>
          <w:sz w:val="24"/>
          <w:szCs w:val="28"/>
        </w:rPr>
        <w:t xml:space="preserve">   </w:t>
      </w:r>
      <w:r w:rsidRPr="003C01E9">
        <w:rPr>
          <w:rFonts w:ascii="Times New Roman" w:eastAsia="Times New Roman" w:hAnsi="Times New Roman" w:cs="Times New Roman"/>
          <w:b/>
          <w:sz w:val="28"/>
          <w:szCs w:val="32"/>
        </w:rPr>
        <w:t>Трудовая книжка</w:t>
      </w:r>
      <w:r w:rsidRPr="003C01E9">
        <w:rPr>
          <w:rFonts w:ascii="Times New Roman" w:hAnsi="Times New Roman" w:cs="Times New Roman"/>
          <w:sz w:val="24"/>
          <w:szCs w:val="28"/>
        </w:rPr>
        <w:t>.</w:t>
      </w:r>
    </w:p>
    <w:p w:rsidR="00DC3CD3" w:rsidRPr="003C01E9" w:rsidRDefault="00DC3CD3" w:rsidP="00DC3CD3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8"/>
        </w:rPr>
      </w:pPr>
      <w:r w:rsidRPr="003C01E9">
        <w:rPr>
          <w:rFonts w:ascii="Times New Roman" w:hAnsi="Times New Roman" w:cs="Times New Roman"/>
          <w:b/>
          <w:sz w:val="28"/>
          <w:szCs w:val="32"/>
        </w:rPr>
        <w:t xml:space="preserve">3. </w:t>
      </w:r>
      <w:r w:rsidRPr="003C01E9">
        <w:rPr>
          <w:rFonts w:ascii="Times New Roman" w:eastAsia="Times New Roman" w:hAnsi="Times New Roman" w:cs="Times New Roman"/>
          <w:b/>
          <w:sz w:val="28"/>
          <w:szCs w:val="32"/>
        </w:rPr>
        <w:t>Справка о средней заработной плате</w:t>
      </w:r>
      <w:r w:rsidRPr="003C01E9">
        <w:rPr>
          <w:rFonts w:ascii="Times New Roman" w:eastAsia="Times New Roman" w:hAnsi="Times New Roman" w:cs="Times New Roman"/>
          <w:sz w:val="28"/>
          <w:szCs w:val="32"/>
        </w:rPr>
        <w:t xml:space="preserve"> за последние 3 месяца по последнему месту работы (</w:t>
      </w:r>
      <w:r w:rsidRPr="003C01E9">
        <w:rPr>
          <w:rFonts w:ascii="Times New Roman" w:eastAsia="Times New Roman" w:hAnsi="Times New Roman" w:cs="Times New Roman"/>
          <w:i/>
          <w:sz w:val="28"/>
          <w:szCs w:val="32"/>
        </w:rPr>
        <w:t>образец     в службе занятости</w:t>
      </w:r>
      <w:r w:rsidRPr="003C01E9">
        <w:rPr>
          <w:rFonts w:ascii="Times New Roman" w:eastAsia="Times New Roman" w:hAnsi="Times New Roman" w:cs="Times New Roman"/>
          <w:sz w:val="28"/>
          <w:szCs w:val="32"/>
        </w:rPr>
        <w:t>)</w:t>
      </w:r>
      <w:r w:rsidRPr="003C01E9">
        <w:rPr>
          <w:rFonts w:ascii="Times New Roman" w:hAnsi="Times New Roman" w:cs="Times New Roman"/>
          <w:sz w:val="24"/>
          <w:szCs w:val="28"/>
        </w:rPr>
        <w:t>.</w:t>
      </w:r>
    </w:p>
    <w:p w:rsidR="00DC3CD3" w:rsidRPr="003C01E9" w:rsidRDefault="00DC3CD3" w:rsidP="00DC3CD3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8"/>
        </w:rPr>
      </w:pPr>
      <w:r w:rsidRPr="003C01E9">
        <w:rPr>
          <w:rFonts w:ascii="Times New Roman" w:hAnsi="Times New Roman" w:cs="Times New Roman"/>
          <w:b/>
          <w:sz w:val="28"/>
          <w:szCs w:val="32"/>
        </w:rPr>
        <w:t xml:space="preserve">4.    </w:t>
      </w:r>
      <w:r w:rsidRPr="003C01E9">
        <w:rPr>
          <w:rFonts w:ascii="Times New Roman" w:eastAsia="Times New Roman" w:hAnsi="Times New Roman" w:cs="Times New Roman"/>
          <w:b/>
          <w:sz w:val="28"/>
          <w:szCs w:val="32"/>
        </w:rPr>
        <w:t>Диплом об образовании</w:t>
      </w:r>
      <w:r w:rsidRPr="003C01E9">
        <w:rPr>
          <w:rFonts w:ascii="Times New Roman" w:eastAsia="Times New Roman" w:hAnsi="Times New Roman" w:cs="Times New Roman"/>
          <w:sz w:val="28"/>
          <w:szCs w:val="32"/>
        </w:rPr>
        <w:t xml:space="preserve"> и квалификационные удостоверения</w:t>
      </w:r>
      <w:r w:rsidR="00E92100" w:rsidRPr="003C01E9">
        <w:rPr>
          <w:rFonts w:ascii="Times New Roman" w:hAnsi="Times New Roman" w:cs="Times New Roman"/>
          <w:sz w:val="28"/>
          <w:szCs w:val="32"/>
        </w:rPr>
        <w:t>.</w:t>
      </w:r>
    </w:p>
    <w:p w:rsidR="00DC3CD3" w:rsidRPr="003C01E9" w:rsidRDefault="00DC3CD3" w:rsidP="00DC3CD3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32"/>
        </w:rPr>
      </w:pPr>
      <w:r w:rsidRPr="003C01E9">
        <w:rPr>
          <w:rFonts w:ascii="Times New Roman" w:hAnsi="Times New Roman" w:cs="Times New Roman"/>
          <w:b/>
          <w:sz w:val="28"/>
          <w:szCs w:val="32"/>
        </w:rPr>
        <w:t xml:space="preserve">5. </w:t>
      </w:r>
      <w:r w:rsidRPr="003C01E9">
        <w:rPr>
          <w:rFonts w:ascii="Times New Roman" w:eastAsia="Times New Roman" w:hAnsi="Times New Roman" w:cs="Times New Roman"/>
          <w:b/>
          <w:sz w:val="28"/>
          <w:szCs w:val="32"/>
        </w:rPr>
        <w:t>Справка ВТЭК или ВКК</w:t>
      </w:r>
      <w:r w:rsidRPr="003C01E9">
        <w:rPr>
          <w:rFonts w:ascii="Times New Roman" w:eastAsia="Times New Roman" w:hAnsi="Times New Roman" w:cs="Times New Roman"/>
          <w:sz w:val="28"/>
          <w:szCs w:val="32"/>
        </w:rPr>
        <w:t xml:space="preserve"> о рекомендуемых видах трудовой деятельности для лиц, имеющих медицинские ограничения к определенным видам работ по состоянию здоровья.</w:t>
      </w:r>
    </w:p>
    <w:p w:rsidR="00DC3CD3" w:rsidRPr="003C01E9" w:rsidRDefault="00DC3CD3" w:rsidP="00DC3CD3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8"/>
        </w:rPr>
      </w:pPr>
      <w:r w:rsidRPr="003C01E9">
        <w:rPr>
          <w:rFonts w:ascii="Times New Roman" w:hAnsi="Times New Roman" w:cs="Times New Roman"/>
          <w:b/>
          <w:sz w:val="24"/>
          <w:szCs w:val="28"/>
        </w:rPr>
        <w:t>6.</w:t>
      </w:r>
      <w:r w:rsidRPr="003C01E9">
        <w:rPr>
          <w:rFonts w:ascii="Times New Roman" w:hAnsi="Times New Roman" w:cs="Times New Roman"/>
          <w:sz w:val="24"/>
          <w:szCs w:val="28"/>
        </w:rPr>
        <w:t xml:space="preserve">  </w:t>
      </w:r>
      <w:r w:rsidRPr="003C01E9">
        <w:rPr>
          <w:rFonts w:ascii="Times New Roman" w:eastAsia="Times New Roman" w:hAnsi="Times New Roman" w:cs="Times New Roman"/>
          <w:b/>
          <w:sz w:val="28"/>
          <w:szCs w:val="32"/>
        </w:rPr>
        <w:t>Инвалидам</w:t>
      </w:r>
      <w:r w:rsidRPr="003C01E9">
        <w:rPr>
          <w:rFonts w:ascii="Times New Roman" w:eastAsia="Times New Roman" w:hAnsi="Times New Roman" w:cs="Times New Roman"/>
          <w:sz w:val="28"/>
          <w:szCs w:val="32"/>
        </w:rPr>
        <w:t xml:space="preserve"> – индивидуальную программу реабилитации.</w:t>
      </w:r>
    </w:p>
    <w:p w:rsidR="00DC3CD3" w:rsidRPr="003C01E9" w:rsidRDefault="00DC3CD3" w:rsidP="00DC3CD3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8"/>
        </w:rPr>
      </w:pPr>
      <w:r w:rsidRPr="003C01E9">
        <w:rPr>
          <w:rFonts w:ascii="Times New Roman" w:hAnsi="Times New Roman" w:cs="Times New Roman"/>
          <w:b/>
          <w:sz w:val="24"/>
          <w:szCs w:val="28"/>
        </w:rPr>
        <w:t>7</w:t>
      </w:r>
      <w:r w:rsidRPr="003C01E9">
        <w:rPr>
          <w:rFonts w:ascii="Times New Roman" w:eastAsia="Times New Roman" w:hAnsi="Times New Roman" w:cs="Times New Roman"/>
          <w:b/>
          <w:sz w:val="28"/>
          <w:szCs w:val="32"/>
        </w:rPr>
        <w:t>.</w:t>
      </w:r>
      <w:r w:rsidRPr="003C01E9">
        <w:rPr>
          <w:rFonts w:ascii="Times New Roman" w:hAnsi="Times New Roman" w:cs="Times New Roman"/>
          <w:sz w:val="28"/>
          <w:szCs w:val="32"/>
        </w:rPr>
        <w:t xml:space="preserve"> </w:t>
      </w:r>
      <w:r w:rsidRPr="003C01E9">
        <w:rPr>
          <w:rFonts w:ascii="Times New Roman" w:eastAsia="Times New Roman" w:hAnsi="Times New Roman" w:cs="Times New Roman"/>
          <w:b/>
          <w:sz w:val="28"/>
          <w:szCs w:val="32"/>
        </w:rPr>
        <w:t xml:space="preserve">Для </w:t>
      </w:r>
      <w:proofErr w:type="gramStart"/>
      <w:r w:rsidRPr="003C01E9">
        <w:rPr>
          <w:rFonts w:ascii="Times New Roman" w:eastAsia="Times New Roman" w:hAnsi="Times New Roman" w:cs="Times New Roman"/>
          <w:b/>
          <w:sz w:val="28"/>
          <w:szCs w:val="32"/>
        </w:rPr>
        <w:t>тех</w:t>
      </w:r>
      <w:proofErr w:type="gramEnd"/>
      <w:r w:rsidRPr="003C01E9">
        <w:rPr>
          <w:rFonts w:ascii="Times New Roman" w:eastAsia="Times New Roman" w:hAnsi="Times New Roman" w:cs="Times New Roman"/>
          <w:b/>
          <w:sz w:val="28"/>
          <w:szCs w:val="32"/>
        </w:rPr>
        <w:t xml:space="preserve"> кто работал по договорам – договора и выписка из приказа об увольнении, акт о приеме работы.</w:t>
      </w:r>
    </w:p>
    <w:p w:rsidR="00DC3CD3" w:rsidRPr="003C01E9" w:rsidRDefault="00DC3CD3" w:rsidP="00DC3CD3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8"/>
        </w:rPr>
      </w:pPr>
      <w:r w:rsidRPr="003C01E9">
        <w:rPr>
          <w:rFonts w:ascii="Times New Roman" w:eastAsia="Times New Roman" w:hAnsi="Times New Roman" w:cs="Times New Roman"/>
          <w:b/>
          <w:sz w:val="28"/>
          <w:szCs w:val="32"/>
        </w:rPr>
        <w:t>8.</w:t>
      </w:r>
      <w:r w:rsidRPr="003C01E9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3C01E9">
        <w:rPr>
          <w:rFonts w:ascii="Times New Roman" w:eastAsia="Times New Roman" w:hAnsi="Times New Roman" w:cs="Times New Roman"/>
          <w:b/>
          <w:sz w:val="28"/>
          <w:szCs w:val="32"/>
        </w:rPr>
        <w:t xml:space="preserve">Сиротам и детям, оставшимся без попечения родителей – </w:t>
      </w:r>
      <w:r w:rsidRPr="003C01E9">
        <w:rPr>
          <w:rFonts w:ascii="Times New Roman" w:eastAsia="Times New Roman" w:hAnsi="Times New Roman" w:cs="Times New Roman"/>
          <w:sz w:val="28"/>
          <w:szCs w:val="32"/>
        </w:rPr>
        <w:t>справка с отдела опеки.</w:t>
      </w:r>
    </w:p>
    <w:p w:rsidR="00DC3CD3" w:rsidRPr="003C01E9" w:rsidRDefault="00E92100" w:rsidP="00DC3CD3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C01E9">
        <w:rPr>
          <w:rFonts w:ascii="Times New Roman" w:hAnsi="Times New Roman" w:cs="Times New Roman"/>
          <w:sz w:val="28"/>
          <w:szCs w:val="32"/>
        </w:rPr>
        <w:t xml:space="preserve">                                       </w:t>
      </w:r>
      <w:r w:rsidR="00DC3CD3" w:rsidRPr="003C01E9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>Дополнительно необходимо иметь</w:t>
      </w:r>
      <w:r w:rsidRPr="003C01E9">
        <w:rPr>
          <w:rFonts w:ascii="Times New Roman" w:hAnsi="Times New Roman" w:cs="Times New Roman"/>
          <w:b/>
          <w:sz w:val="28"/>
          <w:szCs w:val="32"/>
          <w:u w:val="single"/>
        </w:rPr>
        <w:t>:</w:t>
      </w:r>
    </w:p>
    <w:p w:rsidR="00E92100" w:rsidRPr="003C01E9" w:rsidRDefault="00DC3CD3" w:rsidP="00DC3CD3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32"/>
        </w:rPr>
      </w:pPr>
      <w:r w:rsidRPr="003C01E9">
        <w:rPr>
          <w:rFonts w:ascii="Times New Roman" w:eastAsia="Times New Roman" w:hAnsi="Times New Roman" w:cs="Times New Roman"/>
          <w:b/>
          <w:sz w:val="28"/>
          <w:szCs w:val="32"/>
        </w:rPr>
        <w:t>1.</w:t>
      </w:r>
      <w:r w:rsidR="00E92100" w:rsidRPr="003C01E9"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Pr="003C01E9">
        <w:rPr>
          <w:rFonts w:ascii="Times New Roman" w:eastAsia="Times New Roman" w:hAnsi="Times New Roman" w:cs="Times New Roman"/>
          <w:b/>
          <w:sz w:val="28"/>
          <w:szCs w:val="32"/>
        </w:rPr>
        <w:t xml:space="preserve"> Пенсионное страховое свидетельство</w:t>
      </w:r>
      <w:r w:rsidRPr="003C01E9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E92100" w:rsidRPr="003C01E9" w:rsidRDefault="00DC3CD3" w:rsidP="00E92100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8"/>
        </w:rPr>
      </w:pPr>
      <w:r w:rsidRPr="003C01E9">
        <w:rPr>
          <w:rFonts w:ascii="Times New Roman" w:hAnsi="Times New Roman" w:cs="Times New Roman"/>
          <w:b/>
          <w:sz w:val="24"/>
          <w:szCs w:val="28"/>
        </w:rPr>
        <w:t>2.</w:t>
      </w:r>
      <w:r w:rsidR="00E92100" w:rsidRPr="003C01E9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Pr="003C01E9">
        <w:rPr>
          <w:rFonts w:ascii="Times New Roman" w:eastAsia="Times New Roman" w:hAnsi="Times New Roman" w:cs="Times New Roman"/>
          <w:b/>
          <w:sz w:val="28"/>
          <w:szCs w:val="32"/>
        </w:rPr>
        <w:t>ИНН</w:t>
      </w:r>
      <w:r w:rsidRPr="003C01E9">
        <w:rPr>
          <w:rFonts w:ascii="Times New Roman" w:eastAsia="Times New Roman" w:hAnsi="Times New Roman" w:cs="Times New Roman"/>
          <w:sz w:val="28"/>
          <w:szCs w:val="32"/>
        </w:rPr>
        <w:t xml:space="preserve"> (индивидуальный идентификационный номер)</w:t>
      </w:r>
      <w:r w:rsidR="00E92100" w:rsidRPr="003C01E9">
        <w:rPr>
          <w:rFonts w:ascii="Times New Roman" w:hAnsi="Times New Roman" w:cs="Times New Roman"/>
          <w:sz w:val="28"/>
          <w:szCs w:val="32"/>
        </w:rPr>
        <w:t>.</w:t>
      </w:r>
    </w:p>
    <w:p w:rsidR="00E92100" w:rsidRPr="003C01E9" w:rsidRDefault="00DC3CD3" w:rsidP="00E92100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32"/>
        </w:rPr>
      </w:pPr>
      <w:r w:rsidRPr="003C01E9">
        <w:rPr>
          <w:rFonts w:ascii="Times New Roman" w:eastAsia="Times New Roman" w:hAnsi="Times New Roman" w:cs="Times New Roman"/>
          <w:b/>
          <w:sz w:val="28"/>
          <w:szCs w:val="32"/>
        </w:rPr>
        <w:t xml:space="preserve">3. </w:t>
      </w:r>
      <w:r w:rsidR="00E92100" w:rsidRPr="003C01E9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3C01E9">
        <w:rPr>
          <w:rFonts w:ascii="Times New Roman" w:eastAsia="Times New Roman" w:hAnsi="Times New Roman" w:cs="Times New Roman"/>
          <w:b/>
          <w:sz w:val="28"/>
          <w:szCs w:val="32"/>
        </w:rPr>
        <w:t>Номер лицевого счета</w:t>
      </w:r>
      <w:r w:rsidRPr="003C01E9">
        <w:rPr>
          <w:rFonts w:ascii="Times New Roman" w:eastAsia="Times New Roman" w:hAnsi="Times New Roman" w:cs="Times New Roman"/>
          <w:sz w:val="28"/>
          <w:szCs w:val="32"/>
        </w:rPr>
        <w:t xml:space="preserve"> (сберкнижка)</w:t>
      </w:r>
      <w:r w:rsidR="00E92100" w:rsidRPr="003C01E9">
        <w:rPr>
          <w:rFonts w:ascii="Times New Roman" w:hAnsi="Times New Roman" w:cs="Times New Roman"/>
          <w:sz w:val="28"/>
          <w:szCs w:val="32"/>
        </w:rPr>
        <w:t>.</w:t>
      </w:r>
    </w:p>
    <w:p w:rsidR="00E92100" w:rsidRPr="003C01E9" w:rsidRDefault="00DC3CD3" w:rsidP="00E92100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8"/>
        </w:rPr>
      </w:pPr>
      <w:r w:rsidRPr="003C01E9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>4.</w:t>
      </w:r>
      <w:r w:rsidR="00E92100" w:rsidRPr="003C01E9">
        <w:rPr>
          <w:rFonts w:ascii="Times New Roman" w:hAnsi="Times New Roman" w:cs="Times New Roman"/>
          <w:b/>
          <w:sz w:val="28"/>
          <w:szCs w:val="32"/>
          <w:u w:val="single"/>
        </w:rPr>
        <w:t xml:space="preserve">  </w:t>
      </w:r>
      <w:r w:rsidRPr="003C01E9">
        <w:rPr>
          <w:rFonts w:ascii="Times New Roman" w:eastAsia="Times New Roman" w:hAnsi="Times New Roman" w:cs="Times New Roman"/>
          <w:sz w:val="28"/>
          <w:szCs w:val="32"/>
          <w:u w:val="single"/>
        </w:rPr>
        <w:t>При наличии лиц, находящихся на содержании безработного</w:t>
      </w:r>
      <w:r w:rsidRPr="003C01E9">
        <w:rPr>
          <w:rFonts w:ascii="Times New Roman" w:eastAsia="Times New Roman" w:hAnsi="Times New Roman" w:cs="Times New Roman"/>
          <w:sz w:val="28"/>
          <w:szCs w:val="32"/>
        </w:rPr>
        <w:t>:</w:t>
      </w:r>
    </w:p>
    <w:p w:rsidR="00E92100" w:rsidRPr="003C01E9" w:rsidRDefault="00E92100" w:rsidP="00E92100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8"/>
        </w:rPr>
      </w:pPr>
      <w:r w:rsidRPr="003C01E9">
        <w:rPr>
          <w:rFonts w:ascii="Times New Roman" w:hAnsi="Times New Roman" w:cs="Times New Roman"/>
          <w:sz w:val="28"/>
          <w:szCs w:val="32"/>
        </w:rPr>
        <w:t xml:space="preserve">- </w:t>
      </w:r>
      <w:r w:rsidR="00DC3CD3" w:rsidRPr="003C01E9">
        <w:rPr>
          <w:rFonts w:ascii="Times New Roman" w:eastAsia="Times New Roman" w:hAnsi="Times New Roman" w:cs="Times New Roman"/>
          <w:sz w:val="28"/>
          <w:szCs w:val="32"/>
        </w:rPr>
        <w:t xml:space="preserve">справку из ЖЭУ о наличии иждивенцев или </w:t>
      </w:r>
      <w:r w:rsidR="00DC3CD3" w:rsidRPr="003C01E9">
        <w:rPr>
          <w:rFonts w:ascii="Times New Roman" w:eastAsia="Times New Roman" w:hAnsi="Times New Roman" w:cs="Times New Roman"/>
          <w:i/>
          <w:sz w:val="28"/>
          <w:szCs w:val="32"/>
        </w:rPr>
        <w:t>копии свидетельств о рождении детей;</w:t>
      </w:r>
    </w:p>
    <w:p w:rsidR="00E92100" w:rsidRPr="003C01E9" w:rsidRDefault="00DC3CD3" w:rsidP="00E92100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8"/>
        </w:rPr>
      </w:pPr>
      <w:r w:rsidRPr="003C01E9">
        <w:rPr>
          <w:rFonts w:ascii="Times New Roman" w:eastAsia="Times New Roman" w:hAnsi="Times New Roman" w:cs="Times New Roman"/>
          <w:sz w:val="28"/>
          <w:szCs w:val="32"/>
          <w:u w:val="single"/>
        </w:rPr>
        <w:t xml:space="preserve">Одиноким матерям </w:t>
      </w:r>
      <w:r w:rsidRPr="003C01E9">
        <w:rPr>
          <w:rFonts w:ascii="Times New Roman" w:eastAsia="Times New Roman" w:hAnsi="Times New Roman" w:cs="Times New Roman"/>
          <w:sz w:val="28"/>
          <w:szCs w:val="32"/>
        </w:rPr>
        <w:t>– справка из ДСЗН о размере пособия</w:t>
      </w:r>
      <w:r w:rsidR="00E92100" w:rsidRPr="003C01E9">
        <w:rPr>
          <w:rFonts w:ascii="Times New Roman" w:hAnsi="Times New Roman" w:cs="Times New Roman"/>
          <w:sz w:val="28"/>
          <w:szCs w:val="32"/>
        </w:rPr>
        <w:t>.</w:t>
      </w:r>
    </w:p>
    <w:p w:rsidR="00E92100" w:rsidRPr="003C01E9" w:rsidRDefault="00DC3CD3" w:rsidP="00E92100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8"/>
        </w:rPr>
      </w:pPr>
      <w:r w:rsidRPr="003C01E9">
        <w:rPr>
          <w:rFonts w:ascii="Times New Roman" w:eastAsia="Times New Roman" w:hAnsi="Times New Roman" w:cs="Times New Roman"/>
          <w:b/>
          <w:sz w:val="28"/>
          <w:szCs w:val="32"/>
        </w:rPr>
        <w:t>5.</w:t>
      </w:r>
      <w:r w:rsidR="00E92100" w:rsidRPr="003C01E9"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Pr="003C01E9">
        <w:rPr>
          <w:rFonts w:ascii="Times New Roman" w:eastAsia="Times New Roman" w:hAnsi="Times New Roman" w:cs="Times New Roman"/>
          <w:sz w:val="28"/>
          <w:szCs w:val="32"/>
        </w:rPr>
        <w:t xml:space="preserve">Лицам, </w:t>
      </w:r>
      <w:r w:rsidRPr="003C01E9">
        <w:rPr>
          <w:rFonts w:ascii="Times New Roman" w:eastAsia="Times New Roman" w:hAnsi="Times New Roman" w:cs="Times New Roman"/>
          <w:sz w:val="28"/>
          <w:szCs w:val="32"/>
          <w:u w:val="single"/>
        </w:rPr>
        <w:t>получающим пенсию по потере кормильца</w:t>
      </w:r>
      <w:r w:rsidRPr="003C01E9">
        <w:rPr>
          <w:rFonts w:ascii="Times New Roman" w:eastAsia="Times New Roman" w:hAnsi="Times New Roman" w:cs="Times New Roman"/>
          <w:sz w:val="28"/>
          <w:szCs w:val="32"/>
        </w:rPr>
        <w:t>,  справка из ПФ.</w:t>
      </w:r>
    </w:p>
    <w:p w:rsidR="00E92100" w:rsidRPr="003C01E9" w:rsidRDefault="00DC3CD3" w:rsidP="00E92100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8"/>
        </w:rPr>
      </w:pPr>
      <w:r w:rsidRPr="003C01E9">
        <w:rPr>
          <w:rFonts w:ascii="Times New Roman" w:eastAsia="Times New Roman" w:hAnsi="Times New Roman" w:cs="Times New Roman"/>
          <w:b/>
          <w:sz w:val="28"/>
          <w:szCs w:val="32"/>
        </w:rPr>
        <w:t>6.</w:t>
      </w:r>
      <w:r w:rsidR="00E92100" w:rsidRPr="003C01E9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gramStart"/>
      <w:r w:rsidRPr="003C01E9">
        <w:rPr>
          <w:rFonts w:ascii="Times New Roman" w:eastAsia="Times New Roman" w:hAnsi="Times New Roman" w:cs="Times New Roman"/>
          <w:sz w:val="28"/>
          <w:szCs w:val="32"/>
          <w:u w:val="single"/>
        </w:rPr>
        <w:t xml:space="preserve">Проходящим курс обучения </w:t>
      </w:r>
      <w:r w:rsidRPr="003C01E9">
        <w:rPr>
          <w:rFonts w:ascii="Times New Roman" w:eastAsia="Times New Roman" w:hAnsi="Times New Roman" w:cs="Times New Roman"/>
          <w:sz w:val="28"/>
          <w:szCs w:val="32"/>
        </w:rPr>
        <w:t>по заочной, вечерней форме – справка с места обучения с указанием формы обучения.</w:t>
      </w:r>
      <w:proofErr w:type="gramEnd"/>
    </w:p>
    <w:p w:rsidR="00E92100" w:rsidRPr="003C01E9" w:rsidRDefault="00DC3CD3" w:rsidP="00E92100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8"/>
        </w:rPr>
      </w:pPr>
      <w:r w:rsidRPr="003C01E9">
        <w:rPr>
          <w:rFonts w:ascii="Times New Roman" w:eastAsia="Times New Roman" w:hAnsi="Times New Roman" w:cs="Times New Roman"/>
          <w:b/>
          <w:sz w:val="28"/>
          <w:szCs w:val="32"/>
        </w:rPr>
        <w:t xml:space="preserve">7. </w:t>
      </w:r>
      <w:r w:rsidRPr="003C01E9">
        <w:rPr>
          <w:rFonts w:ascii="Times New Roman" w:eastAsia="Times New Roman" w:hAnsi="Times New Roman" w:cs="Times New Roman"/>
          <w:sz w:val="28"/>
          <w:szCs w:val="32"/>
        </w:rPr>
        <w:t xml:space="preserve">Лицам, </w:t>
      </w:r>
      <w:r w:rsidRPr="003C01E9">
        <w:rPr>
          <w:rFonts w:ascii="Times New Roman" w:eastAsia="Times New Roman" w:hAnsi="Times New Roman" w:cs="Times New Roman"/>
          <w:sz w:val="28"/>
          <w:szCs w:val="32"/>
          <w:u w:val="single"/>
        </w:rPr>
        <w:t>достигшим пенсионного возраста</w:t>
      </w:r>
      <w:r w:rsidRPr="003C01E9">
        <w:rPr>
          <w:rFonts w:ascii="Times New Roman" w:eastAsia="Times New Roman" w:hAnsi="Times New Roman" w:cs="Times New Roman"/>
          <w:sz w:val="28"/>
          <w:szCs w:val="32"/>
        </w:rPr>
        <w:t>, но не получающим пенсию – справка из ПФ, подтверждающая отсутствие пенсионных выплат.</w:t>
      </w:r>
    </w:p>
    <w:p w:rsidR="00E92100" w:rsidRPr="003C01E9" w:rsidRDefault="00DC3CD3" w:rsidP="00E92100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8"/>
        </w:rPr>
      </w:pPr>
      <w:r w:rsidRPr="003C01E9">
        <w:rPr>
          <w:rFonts w:ascii="Times New Roman" w:eastAsia="Times New Roman" w:hAnsi="Times New Roman" w:cs="Times New Roman"/>
          <w:b/>
          <w:sz w:val="28"/>
          <w:szCs w:val="32"/>
        </w:rPr>
        <w:t>8.</w:t>
      </w:r>
      <w:r w:rsidRPr="003C01E9">
        <w:rPr>
          <w:rFonts w:ascii="Times New Roman" w:eastAsia="Times New Roman" w:hAnsi="Times New Roman" w:cs="Times New Roman"/>
          <w:sz w:val="28"/>
          <w:szCs w:val="32"/>
        </w:rPr>
        <w:t xml:space="preserve">Лицам, </w:t>
      </w:r>
      <w:r w:rsidRPr="003C01E9">
        <w:rPr>
          <w:rFonts w:ascii="Times New Roman" w:eastAsia="Times New Roman" w:hAnsi="Times New Roman" w:cs="Times New Roman"/>
          <w:sz w:val="28"/>
          <w:szCs w:val="32"/>
          <w:u w:val="single"/>
        </w:rPr>
        <w:t>ранее зарегистрированным в качестве индивидуальных предпринимателей</w:t>
      </w:r>
      <w:r w:rsidRPr="003C01E9">
        <w:rPr>
          <w:rFonts w:ascii="Times New Roman" w:eastAsia="Times New Roman" w:hAnsi="Times New Roman" w:cs="Times New Roman"/>
          <w:sz w:val="28"/>
          <w:szCs w:val="32"/>
        </w:rPr>
        <w:t xml:space="preserve"> – свидетельство о закрытии индивидуальной трудовой деятельности.</w:t>
      </w:r>
    </w:p>
    <w:p w:rsidR="00DC3CD3" w:rsidRPr="003C01E9" w:rsidRDefault="00DC3CD3" w:rsidP="002238F0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C01E9">
        <w:rPr>
          <w:rFonts w:ascii="Times New Roman" w:eastAsia="Times New Roman" w:hAnsi="Times New Roman" w:cs="Times New Roman"/>
          <w:b/>
          <w:sz w:val="28"/>
          <w:szCs w:val="32"/>
        </w:rPr>
        <w:t>9.</w:t>
      </w:r>
      <w:r w:rsidRPr="003C01E9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proofErr w:type="gramStart"/>
      <w:r w:rsidRPr="003C01E9">
        <w:rPr>
          <w:rFonts w:ascii="Times New Roman" w:eastAsia="Times New Roman" w:hAnsi="Times New Roman" w:cs="Times New Roman"/>
          <w:b/>
          <w:sz w:val="28"/>
          <w:szCs w:val="32"/>
        </w:rPr>
        <w:t>Справка об освобождении</w:t>
      </w:r>
      <w:r w:rsidRPr="003C01E9">
        <w:rPr>
          <w:rFonts w:ascii="Times New Roman" w:eastAsia="Times New Roman" w:hAnsi="Times New Roman" w:cs="Times New Roman"/>
          <w:sz w:val="28"/>
          <w:szCs w:val="32"/>
        </w:rPr>
        <w:t xml:space="preserve"> для освобожденных из мест лишения свободы.</w:t>
      </w:r>
      <w:proofErr w:type="gramEnd"/>
    </w:p>
    <w:tbl>
      <w:tblPr>
        <w:tblW w:w="10770" w:type="dxa"/>
        <w:tblInd w:w="-612" w:type="dxa"/>
        <w:tblLayout w:type="fixed"/>
        <w:tblLook w:val="0000"/>
      </w:tblPr>
      <w:tblGrid>
        <w:gridCol w:w="3704"/>
        <w:gridCol w:w="7066"/>
      </w:tblGrid>
      <w:tr w:rsidR="00E30E26" w:rsidRPr="005B1426" w:rsidTr="001B68F8">
        <w:trPr>
          <w:trHeight w:val="2414"/>
        </w:trPr>
        <w:tc>
          <w:tcPr>
            <w:tcW w:w="3704" w:type="dxa"/>
            <w:tcBorders>
              <w:top w:val="double" w:sz="20" w:space="0" w:color="800000"/>
              <w:left w:val="double" w:sz="20" w:space="0" w:color="800000"/>
              <w:bottom w:val="double" w:sz="28" w:space="0" w:color="800000"/>
            </w:tcBorders>
            <w:shd w:val="clear" w:color="auto" w:fill="auto"/>
          </w:tcPr>
          <w:p w:rsidR="00E30E26" w:rsidRPr="005B1426" w:rsidRDefault="00E30E26" w:rsidP="001B68F8">
            <w:pPr>
              <w:pStyle w:val="a4"/>
              <w:snapToGrid w:val="0"/>
              <w:jc w:val="left"/>
              <w:rPr>
                <w:b/>
                <w:i/>
                <w:sz w:val="26"/>
                <w:szCs w:val="26"/>
              </w:rPr>
            </w:pPr>
            <w:r w:rsidRPr="005B1426">
              <w:rPr>
                <w:b/>
                <w:noProof/>
                <w:sz w:val="26"/>
                <w:szCs w:val="26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14604</wp:posOffset>
                  </wp:positionV>
                  <wp:extent cx="2181225" cy="1666875"/>
                  <wp:effectExtent l="0" t="0" r="9525" b="9525"/>
                  <wp:wrapNone/>
                  <wp:docPr id="7" name="Рисунок 2" descr="C:\Documents and Settings\Администратор\Рабочий стол\Н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Администратор\Рабочий стол\Н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66" w:type="dxa"/>
            <w:tcBorders>
              <w:left w:val="double" w:sz="20" w:space="0" w:color="800000"/>
            </w:tcBorders>
            <w:shd w:val="clear" w:color="auto" w:fill="auto"/>
            <w:vAlign w:val="center"/>
          </w:tcPr>
          <w:p w:rsidR="00E30E26" w:rsidRPr="005B1426" w:rsidRDefault="00E30E26" w:rsidP="001B68F8">
            <w:pPr>
              <w:pStyle w:val="a4"/>
              <w:snapToGrid w:val="0"/>
              <w:rPr>
                <w:b/>
                <w:sz w:val="26"/>
                <w:szCs w:val="26"/>
              </w:rPr>
            </w:pPr>
            <w:r w:rsidRPr="005B1426">
              <w:rPr>
                <w:b/>
                <w:sz w:val="26"/>
                <w:szCs w:val="26"/>
              </w:rPr>
              <w:t>ПАМЯТКА</w:t>
            </w:r>
          </w:p>
          <w:p w:rsidR="00E30E26" w:rsidRPr="005B1426" w:rsidRDefault="00E30E26" w:rsidP="001B68F8">
            <w:pPr>
              <w:pStyle w:val="a4"/>
              <w:ind w:firstLine="720"/>
              <w:rPr>
                <w:sz w:val="26"/>
                <w:szCs w:val="26"/>
              </w:rPr>
            </w:pPr>
            <w:r w:rsidRPr="005B1426">
              <w:rPr>
                <w:sz w:val="26"/>
                <w:szCs w:val="26"/>
              </w:rPr>
              <w:t>Предоставление новогодних подарков</w:t>
            </w:r>
          </w:p>
          <w:p w:rsidR="00E30E26" w:rsidRDefault="00E30E26" w:rsidP="001B68F8">
            <w:pPr>
              <w:pStyle w:val="a4"/>
              <w:rPr>
                <w:sz w:val="26"/>
                <w:szCs w:val="26"/>
              </w:rPr>
            </w:pPr>
            <w:r w:rsidRPr="005B1426">
              <w:rPr>
                <w:sz w:val="26"/>
                <w:szCs w:val="26"/>
              </w:rPr>
              <w:t xml:space="preserve">(Положение о порядке организации проведения мероприятий, связанных с новогодними праздниками для детей, утвержденным приказом министерства социального развития, опеки и попечительства Иркутской области от «8» сентября 2011 </w:t>
            </w:r>
            <w:proofErr w:type="spellStart"/>
            <w:r w:rsidRPr="005B1426">
              <w:rPr>
                <w:sz w:val="26"/>
                <w:szCs w:val="26"/>
              </w:rPr>
              <w:t>года№</w:t>
            </w:r>
            <w:proofErr w:type="spellEnd"/>
            <w:r w:rsidRPr="005B1426">
              <w:rPr>
                <w:sz w:val="26"/>
                <w:szCs w:val="26"/>
              </w:rPr>
              <w:t xml:space="preserve"> 118-мпр с изменениями от 30.01.2015г.»)</w:t>
            </w:r>
          </w:p>
          <w:p w:rsidR="00E30E26" w:rsidRPr="00EC076B" w:rsidRDefault="00E30E26" w:rsidP="001B68F8">
            <w:pPr>
              <w:pStyle w:val="a5"/>
            </w:pPr>
          </w:p>
        </w:tc>
      </w:tr>
    </w:tbl>
    <w:p w:rsidR="00E30E26" w:rsidRPr="005B1426" w:rsidRDefault="00E30E26" w:rsidP="002238F0">
      <w:pPr>
        <w:spacing w:line="360" w:lineRule="auto"/>
        <w:rPr>
          <w:sz w:val="26"/>
          <w:szCs w:val="26"/>
        </w:rPr>
      </w:pPr>
      <w:r w:rsidRPr="005B1426">
        <w:rPr>
          <w:b/>
          <w:sz w:val="26"/>
          <w:szCs w:val="26"/>
        </w:rPr>
        <w:t>с 20 октября 2015 года по 20 декабря 2015 года</w:t>
      </w:r>
      <w:r w:rsidRPr="005B1426">
        <w:rPr>
          <w:sz w:val="26"/>
          <w:szCs w:val="26"/>
        </w:rPr>
        <w:t xml:space="preserve"> проводится прием заявлений на предоставление новогодних подарков детям нижеуказанных категорий</w:t>
      </w:r>
      <w:r w:rsidRPr="005B1426">
        <w:rPr>
          <w:b/>
          <w:sz w:val="26"/>
          <w:szCs w:val="26"/>
        </w:rPr>
        <w:t>.</w:t>
      </w:r>
    </w:p>
    <w:tbl>
      <w:tblPr>
        <w:tblW w:w="10845" w:type="dxa"/>
        <w:tblInd w:w="-814" w:type="dxa"/>
        <w:tblLayout w:type="fixed"/>
        <w:tblLook w:val="0000"/>
      </w:tblPr>
      <w:tblGrid>
        <w:gridCol w:w="2623"/>
        <w:gridCol w:w="8222"/>
      </w:tblGrid>
      <w:tr w:rsidR="00E30E26" w:rsidRPr="005B1426" w:rsidTr="001B68F8">
        <w:trPr>
          <w:trHeight w:val="1364"/>
        </w:trPr>
        <w:tc>
          <w:tcPr>
            <w:tcW w:w="2623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</w:tcBorders>
            <w:shd w:val="clear" w:color="auto" w:fill="auto"/>
            <w:vAlign w:val="center"/>
          </w:tcPr>
          <w:p w:rsidR="00E30E26" w:rsidRPr="005B1426" w:rsidRDefault="00E30E26" w:rsidP="001B68F8">
            <w:pPr>
              <w:pStyle w:val="a4"/>
              <w:snapToGrid w:val="0"/>
              <w:spacing w:line="276" w:lineRule="auto"/>
              <w:jc w:val="left"/>
              <w:rPr>
                <w:sz w:val="26"/>
                <w:szCs w:val="26"/>
              </w:rPr>
            </w:pPr>
            <w:r w:rsidRPr="005B1426">
              <w:rPr>
                <w:sz w:val="26"/>
                <w:szCs w:val="26"/>
              </w:rPr>
              <w:t>1. кому предоставляются новогодние подарки</w:t>
            </w:r>
          </w:p>
        </w:tc>
        <w:tc>
          <w:tcPr>
            <w:tcW w:w="8222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  <w:vAlign w:val="center"/>
          </w:tcPr>
          <w:p w:rsidR="00E30E26" w:rsidRPr="005B1426" w:rsidRDefault="00E30E26" w:rsidP="001B68F8">
            <w:pPr>
              <w:pStyle w:val="a4"/>
              <w:snapToGrid w:val="0"/>
              <w:spacing w:line="276" w:lineRule="auto"/>
              <w:jc w:val="left"/>
              <w:rPr>
                <w:b/>
                <w:sz w:val="26"/>
                <w:szCs w:val="26"/>
              </w:rPr>
            </w:pPr>
            <w:r w:rsidRPr="005B1426">
              <w:rPr>
                <w:b/>
                <w:sz w:val="26"/>
                <w:szCs w:val="26"/>
              </w:rPr>
              <w:t>дети в возрасте от 3 до 14 лет включительно следующих категорий:</w:t>
            </w:r>
          </w:p>
          <w:p w:rsidR="00E30E26" w:rsidRPr="005B1426" w:rsidRDefault="00E30E26" w:rsidP="001B68F8">
            <w:pPr>
              <w:pStyle w:val="a4"/>
              <w:snapToGrid w:val="0"/>
              <w:spacing w:line="276" w:lineRule="auto"/>
              <w:ind w:left="873"/>
              <w:jc w:val="left"/>
              <w:rPr>
                <w:sz w:val="28"/>
                <w:szCs w:val="28"/>
              </w:rPr>
            </w:pPr>
            <w:r w:rsidRPr="005B1426">
              <w:rPr>
                <w:sz w:val="28"/>
                <w:szCs w:val="28"/>
              </w:rPr>
              <w:t xml:space="preserve">- дети-инвалиды, </w:t>
            </w:r>
          </w:p>
          <w:p w:rsidR="00E30E26" w:rsidRPr="005B1426" w:rsidRDefault="00E30E26" w:rsidP="001B68F8">
            <w:pPr>
              <w:pStyle w:val="a4"/>
              <w:snapToGrid w:val="0"/>
              <w:spacing w:line="276" w:lineRule="auto"/>
              <w:ind w:left="873"/>
              <w:jc w:val="left"/>
              <w:rPr>
                <w:sz w:val="28"/>
                <w:szCs w:val="28"/>
              </w:rPr>
            </w:pPr>
            <w:r w:rsidRPr="005B1426">
              <w:rPr>
                <w:sz w:val="28"/>
                <w:szCs w:val="28"/>
              </w:rPr>
              <w:t xml:space="preserve">- ВИЧ-инфицированные  дети, </w:t>
            </w:r>
          </w:p>
          <w:p w:rsidR="00E30E26" w:rsidRPr="005B1426" w:rsidRDefault="00E30E26" w:rsidP="001B68F8">
            <w:pPr>
              <w:pStyle w:val="a4"/>
              <w:snapToGrid w:val="0"/>
              <w:spacing w:line="276" w:lineRule="auto"/>
              <w:ind w:left="873"/>
              <w:jc w:val="left"/>
              <w:rPr>
                <w:sz w:val="28"/>
                <w:szCs w:val="28"/>
              </w:rPr>
            </w:pPr>
            <w:r w:rsidRPr="005B1426">
              <w:rPr>
                <w:sz w:val="28"/>
                <w:szCs w:val="28"/>
              </w:rPr>
              <w:t>- дети-сироты,</w:t>
            </w:r>
          </w:p>
          <w:p w:rsidR="00E30E26" w:rsidRPr="005B1426" w:rsidRDefault="00E30E26" w:rsidP="001B68F8">
            <w:pPr>
              <w:pStyle w:val="a4"/>
              <w:snapToGrid w:val="0"/>
              <w:spacing w:line="276" w:lineRule="auto"/>
              <w:ind w:left="873"/>
              <w:jc w:val="left"/>
              <w:rPr>
                <w:sz w:val="28"/>
                <w:szCs w:val="28"/>
              </w:rPr>
            </w:pPr>
            <w:r w:rsidRPr="005B1426">
              <w:rPr>
                <w:sz w:val="28"/>
                <w:szCs w:val="28"/>
              </w:rPr>
              <w:t>- дети, оставшиеся без попечения родителей</w:t>
            </w:r>
          </w:p>
        </w:tc>
      </w:tr>
      <w:tr w:rsidR="00E30E26" w:rsidRPr="005B1426" w:rsidTr="001B68F8">
        <w:tc>
          <w:tcPr>
            <w:tcW w:w="2623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</w:tcBorders>
            <w:shd w:val="clear" w:color="auto" w:fill="auto"/>
            <w:vAlign w:val="center"/>
          </w:tcPr>
          <w:p w:rsidR="00E30E26" w:rsidRPr="005B1426" w:rsidRDefault="00E30E26" w:rsidP="001B68F8">
            <w:pPr>
              <w:pStyle w:val="a4"/>
              <w:snapToGrid w:val="0"/>
              <w:spacing w:line="276" w:lineRule="auto"/>
              <w:jc w:val="left"/>
              <w:rPr>
                <w:sz w:val="26"/>
                <w:szCs w:val="26"/>
              </w:rPr>
            </w:pPr>
            <w:r w:rsidRPr="005B1426">
              <w:rPr>
                <w:sz w:val="26"/>
                <w:szCs w:val="26"/>
              </w:rPr>
              <w:t>2. Куда обращаться</w:t>
            </w:r>
          </w:p>
        </w:tc>
        <w:tc>
          <w:tcPr>
            <w:tcW w:w="8222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  <w:vAlign w:val="center"/>
          </w:tcPr>
          <w:p w:rsidR="00E30E26" w:rsidRPr="005B1426" w:rsidRDefault="00E30E26" w:rsidP="001B68F8">
            <w:pPr>
              <w:pStyle w:val="a4"/>
              <w:snapToGrid w:val="0"/>
              <w:spacing w:line="276" w:lineRule="auto"/>
              <w:jc w:val="left"/>
              <w:rPr>
                <w:sz w:val="26"/>
                <w:szCs w:val="26"/>
              </w:rPr>
            </w:pPr>
            <w:r w:rsidRPr="005B1426">
              <w:rPr>
                <w:sz w:val="26"/>
                <w:szCs w:val="26"/>
              </w:rPr>
              <w:t>Областное государственное казенное учреждение  «Управление социальной защиты населения по Нижнеилимскому району»</w:t>
            </w:r>
          </w:p>
        </w:tc>
      </w:tr>
      <w:tr w:rsidR="00E30E26" w:rsidRPr="005B1426" w:rsidTr="001B68F8">
        <w:tc>
          <w:tcPr>
            <w:tcW w:w="2623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</w:tcBorders>
            <w:shd w:val="clear" w:color="auto" w:fill="auto"/>
            <w:vAlign w:val="center"/>
          </w:tcPr>
          <w:p w:rsidR="00E30E26" w:rsidRPr="005B1426" w:rsidRDefault="00E30E26" w:rsidP="001B68F8">
            <w:pPr>
              <w:pStyle w:val="a4"/>
              <w:snapToGrid w:val="0"/>
              <w:spacing w:line="276" w:lineRule="auto"/>
              <w:jc w:val="left"/>
              <w:rPr>
                <w:sz w:val="26"/>
                <w:szCs w:val="26"/>
              </w:rPr>
            </w:pPr>
            <w:r w:rsidRPr="005B1426">
              <w:rPr>
                <w:sz w:val="26"/>
                <w:szCs w:val="26"/>
              </w:rPr>
              <w:t>3. Документы, предоставляемые заявителем в областное государственное казенное учреждение  «Управление социальной защиты населения по Нижнеилимскому району»</w:t>
            </w:r>
          </w:p>
          <w:p w:rsidR="00E30E26" w:rsidRPr="005B1426" w:rsidRDefault="00E30E26" w:rsidP="001B68F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</w:tcPr>
          <w:p w:rsidR="00E30E26" w:rsidRPr="005B1426" w:rsidRDefault="00E30E26" w:rsidP="001B68F8">
            <w:pPr>
              <w:ind w:firstLine="22"/>
              <w:jc w:val="both"/>
              <w:rPr>
                <w:sz w:val="26"/>
                <w:szCs w:val="26"/>
              </w:rPr>
            </w:pPr>
            <w:r w:rsidRPr="005B1426">
              <w:rPr>
                <w:sz w:val="26"/>
                <w:szCs w:val="26"/>
              </w:rPr>
              <w:t xml:space="preserve">- заявление установленного образца </w:t>
            </w:r>
          </w:p>
          <w:p w:rsidR="00E30E26" w:rsidRPr="005B1426" w:rsidRDefault="00E30E26" w:rsidP="001B68F8">
            <w:pPr>
              <w:ind w:firstLine="2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B1426">
              <w:rPr>
                <w:rFonts w:eastAsiaTheme="minorHAnsi"/>
                <w:sz w:val="26"/>
                <w:szCs w:val="26"/>
                <w:lang w:eastAsia="en-US"/>
              </w:rPr>
              <w:t>- паспорт или иной документ, удостоверяющий личность родителя (законного представителя) ребенка</w:t>
            </w:r>
          </w:p>
          <w:p w:rsidR="00E30E26" w:rsidRPr="005B1426" w:rsidRDefault="00E30E26" w:rsidP="001B68F8">
            <w:pPr>
              <w:ind w:firstLine="2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B1426">
              <w:rPr>
                <w:rFonts w:eastAsiaTheme="minorHAnsi"/>
                <w:sz w:val="26"/>
                <w:szCs w:val="26"/>
                <w:lang w:eastAsia="en-US"/>
              </w:rPr>
              <w:t>- документ, подтверждающий полномочия законного представителя ребенка (акт о назначении опекуна (попечителя), договор о передаче ребенка на воспитание в семью)</w:t>
            </w:r>
          </w:p>
          <w:p w:rsidR="00E30E26" w:rsidRPr="005B1426" w:rsidRDefault="00E30E26" w:rsidP="001B68F8">
            <w:pPr>
              <w:ind w:firstLine="2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B1426">
              <w:rPr>
                <w:rFonts w:eastAsiaTheme="minorHAnsi"/>
                <w:sz w:val="26"/>
                <w:szCs w:val="26"/>
                <w:lang w:eastAsia="en-US"/>
              </w:rPr>
              <w:t>- свидетельство о рождении ребенка (детей)</w:t>
            </w:r>
          </w:p>
          <w:p w:rsidR="00E30E26" w:rsidRPr="005B1426" w:rsidRDefault="00E30E26" w:rsidP="001B68F8">
            <w:pPr>
              <w:ind w:firstLine="2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B1426">
              <w:rPr>
                <w:rFonts w:eastAsiaTheme="minorHAnsi"/>
                <w:sz w:val="26"/>
                <w:szCs w:val="26"/>
                <w:lang w:eastAsia="en-US"/>
              </w:rPr>
              <w:t>- справка, подтверждающая факт установления инвалидности, выдаваемая федеральным государственным учреждением медико-социальной экспертизы, - для детей-инвалидов</w:t>
            </w:r>
          </w:p>
          <w:p w:rsidR="00E30E26" w:rsidRPr="005B1426" w:rsidRDefault="00E30E26" w:rsidP="001B68F8">
            <w:pPr>
              <w:ind w:firstLine="2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B1426">
              <w:rPr>
                <w:rFonts w:eastAsiaTheme="minorHAnsi"/>
                <w:sz w:val="26"/>
                <w:szCs w:val="26"/>
                <w:lang w:eastAsia="en-US"/>
              </w:rPr>
              <w:t xml:space="preserve">- справка, подтверждающая диагноз </w:t>
            </w:r>
            <w:proofErr w:type="gramStart"/>
            <w:r w:rsidRPr="005B1426">
              <w:rPr>
                <w:rFonts w:eastAsiaTheme="minorHAnsi"/>
                <w:sz w:val="26"/>
                <w:szCs w:val="26"/>
                <w:lang w:eastAsia="en-US"/>
              </w:rPr>
              <w:t>ВИЧ-инфицированного</w:t>
            </w:r>
            <w:proofErr w:type="gramEnd"/>
            <w:r w:rsidRPr="005B1426">
              <w:rPr>
                <w:rFonts w:eastAsiaTheme="minorHAnsi"/>
                <w:sz w:val="26"/>
                <w:szCs w:val="26"/>
                <w:lang w:eastAsia="en-US"/>
              </w:rPr>
              <w:t>, выдаваемая клинико-экспертной комиссией - для ВИЧ-инфицированных детей</w:t>
            </w:r>
          </w:p>
        </w:tc>
      </w:tr>
      <w:tr w:rsidR="00E30E26" w:rsidRPr="005B1426" w:rsidTr="001B68F8">
        <w:tc>
          <w:tcPr>
            <w:tcW w:w="2623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</w:tcBorders>
            <w:shd w:val="clear" w:color="auto" w:fill="auto"/>
            <w:vAlign w:val="center"/>
          </w:tcPr>
          <w:p w:rsidR="00E30E26" w:rsidRPr="005B1426" w:rsidRDefault="00E30E26" w:rsidP="001B68F8">
            <w:pPr>
              <w:pStyle w:val="a4"/>
              <w:snapToGrid w:val="0"/>
              <w:spacing w:line="276" w:lineRule="auto"/>
              <w:jc w:val="left"/>
              <w:rPr>
                <w:sz w:val="26"/>
                <w:szCs w:val="26"/>
              </w:rPr>
            </w:pPr>
            <w:r w:rsidRPr="005B1426">
              <w:rPr>
                <w:sz w:val="26"/>
                <w:szCs w:val="26"/>
              </w:rPr>
              <w:t>4. Способы обращения</w:t>
            </w:r>
          </w:p>
          <w:p w:rsidR="00E30E26" w:rsidRPr="005B1426" w:rsidRDefault="00E30E26" w:rsidP="001B68F8">
            <w:pPr>
              <w:pStyle w:val="a4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</w:tcPr>
          <w:p w:rsidR="00E30E26" w:rsidRPr="005B1426" w:rsidRDefault="00E30E26" w:rsidP="001B68F8">
            <w:pPr>
              <w:pStyle w:val="a4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5B1426">
              <w:rPr>
                <w:sz w:val="26"/>
                <w:szCs w:val="26"/>
              </w:rPr>
              <w:t xml:space="preserve">а) путем личного обращения в учреждение. </w:t>
            </w:r>
          </w:p>
          <w:p w:rsidR="00E30E26" w:rsidRPr="005B1426" w:rsidRDefault="00E30E26" w:rsidP="001B68F8">
            <w:pPr>
              <w:rPr>
                <w:sz w:val="26"/>
                <w:szCs w:val="26"/>
              </w:rPr>
            </w:pPr>
            <w:r w:rsidRPr="005B1426">
              <w:rPr>
                <w:sz w:val="26"/>
                <w:szCs w:val="26"/>
              </w:rPr>
              <w:t xml:space="preserve">б) через организации федеральной почтовой связи. В этом случае документы представляются в копиях, заверенных нотариусом или должностным лицом, уполномоченным в соответствии с </w:t>
            </w:r>
            <w:r w:rsidRPr="005B1426">
              <w:rPr>
                <w:sz w:val="26"/>
                <w:szCs w:val="26"/>
              </w:rPr>
              <w:lastRenderedPageBreak/>
              <w:t>законодательством на совершение нотариальных действий;</w:t>
            </w:r>
          </w:p>
          <w:p w:rsidR="00E30E26" w:rsidRPr="005B1426" w:rsidRDefault="00E30E26" w:rsidP="001B68F8">
            <w:r w:rsidRPr="005B1426">
              <w:rPr>
                <w:sz w:val="26"/>
                <w:szCs w:val="26"/>
              </w:rPr>
              <w:t xml:space="preserve">в) в форме электронных документов в соответствии с </w:t>
            </w:r>
            <w:hyperlink r:id="rId13" w:history="1">
              <w:r w:rsidRPr="005B1426">
                <w:rPr>
                  <w:sz w:val="26"/>
                  <w:szCs w:val="26"/>
                </w:rPr>
                <w:t>Положение</w:t>
              </w:r>
            </w:hyperlink>
            <w:proofErr w:type="gramStart"/>
            <w:r w:rsidRPr="005B1426">
              <w:rPr>
                <w:sz w:val="26"/>
                <w:szCs w:val="26"/>
              </w:rPr>
              <w:t>м</w:t>
            </w:r>
            <w:proofErr w:type="gramEnd"/>
            <w:r w:rsidRPr="005B1426">
              <w:rPr>
                <w:sz w:val="26"/>
                <w:szCs w:val="26"/>
              </w:rPr>
              <w:t xml:space="preserve"> о порядке оформления электронных документов для предоставления мер социальной поддержки отдельным категориям граждан в Иркутской области.</w:t>
            </w:r>
          </w:p>
        </w:tc>
      </w:tr>
      <w:tr w:rsidR="00E30E26" w:rsidRPr="005B1426" w:rsidTr="001B68F8">
        <w:tc>
          <w:tcPr>
            <w:tcW w:w="2623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</w:tcBorders>
            <w:shd w:val="clear" w:color="auto" w:fill="auto"/>
          </w:tcPr>
          <w:p w:rsidR="00E30E26" w:rsidRPr="005B1426" w:rsidRDefault="00E30E26" w:rsidP="001B68F8">
            <w:pPr>
              <w:pStyle w:val="a4"/>
              <w:snapToGrid w:val="0"/>
              <w:spacing w:line="276" w:lineRule="auto"/>
              <w:jc w:val="left"/>
              <w:rPr>
                <w:sz w:val="26"/>
                <w:szCs w:val="26"/>
              </w:rPr>
            </w:pPr>
            <w:r w:rsidRPr="005B1426">
              <w:rPr>
                <w:sz w:val="26"/>
                <w:szCs w:val="26"/>
              </w:rPr>
              <w:lastRenderedPageBreak/>
              <w:t>5. Сроки предоставления подарков</w:t>
            </w:r>
          </w:p>
        </w:tc>
        <w:tc>
          <w:tcPr>
            <w:tcW w:w="8222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  <w:vAlign w:val="center"/>
          </w:tcPr>
          <w:p w:rsidR="00E30E26" w:rsidRPr="005B1426" w:rsidRDefault="00E30E26" w:rsidP="001B68F8">
            <w:pPr>
              <w:pStyle w:val="a4"/>
              <w:snapToGrid w:val="0"/>
              <w:spacing w:line="276" w:lineRule="auto"/>
              <w:rPr>
                <w:sz w:val="26"/>
                <w:szCs w:val="26"/>
              </w:rPr>
            </w:pPr>
            <w:r w:rsidRPr="005B1426">
              <w:rPr>
                <w:sz w:val="26"/>
                <w:szCs w:val="26"/>
              </w:rPr>
              <w:t>Подарки предоставляются с 20 по 25 декабря текущего года.</w:t>
            </w:r>
          </w:p>
        </w:tc>
      </w:tr>
    </w:tbl>
    <w:p w:rsidR="00DC3CD3" w:rsidRDefault="00DC3CD3" w:rsidP="00E30E26">
      <w:pPr>
        <w:tabs>
          <w:tab w:val="left" w:pos="9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58F" w:rsidRDefault="00F2258F" w:rsidP="00F2258F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================================================================</w:t>
      </w:r>
    </w:p>
    <w:p w:rsidR="00F2258F" w:rsidRPr="003C01E9" w:rsidRDefault="00F2258F" w:rsidP="00F2258F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 w:rsidRPr="003C01E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Рубрика: </w:t>
      </w:r>
      <w:r w:rsidR="002238F0" w:rsidRPr="003C01E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 </w:t>
      </w:r>
      <w:hyperlink r:id="rId14" w:history="1">
        <w:r w:rsidRPr="003C01E9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u w:val="single"/>
          </w:rPr>
          <w:t>Родители и дети</w:t>
        </w:r>
        <w:r w:rsidR="003C01E9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u w:val="single"/>
          </w:rPr>
          <w:t>.</w:t>
        </w:r>
        <w:r w:rsidRPr="003C01E9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u w:val="single"/>
          </w:rPr>
          <w:t xml:space="preserve"> </w:t>
        </w:r>
      </w:hyperlink>
    </w:p>
    <w:p w:rsidR="00F2258F" w:rsidRPr="003C01E9" w:rsidRDefault="00F2258F" w:rsidP="00F2258F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  <w:r w:rsidRPr="003C01E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============================================</w:t>
      </w:r>
    </w:p>
    <w:p w:rsidR="00F2258F" w:rsidRPr="003C01E9" w:rsidRDefault="00F2258F" w:rsidP="002238F0">
      <w:pPr>
        <w:tabs>
          <w:tab w:val="left" w:pos="9465"/>
        </w:tabs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0"/>
          <w:szCs w:val="28"/>
          <w:u w:val="single"/>
        </w:rPr>
      </w:pPr>
      <w:r w:rsidRPr="003C01E9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48"/>
          <w:u w:val="single"/>
        </w:rPr>
        <w:t>К чему приводит алкоголь. Детям запрет лучше контроля.</w:t>
      </w:r>
    </w:p>
    <w:p w:rsidR="00032536" w:rsidRPr="002238F0" w:rsidRDefault="00F2258F" w:rsidP="002238F0">
      <w:pPr>
        <w:tabs>
          <w:tab w:val="left" w:pos="9465"/>
        </w:tabs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CD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   Некоторые родители считают, что, позволяя детям употреблять алкоголь под контролем, они приучат </w:t>
      </w:r>
      <w:proofErr w:type="gramStart"/>
      <w:r w:rsidRPr="00DC3CD3">
        <w:rPr>
          <w:rFonts w:ascii="Times New Roman" w:eastAsia="Times New Roman" w:hAnsi="Times New Roman" w:cs="Times New Roman"/>
          <w:bCs/>
          <w:i/>
          <w:sz w:val="28"/>
          <w:szCs w:val="28"/>
        </w:rPr>
        <w:t>последних</w:t>
      </w:r>
      <w:proofErr w:type="gramEnd"/>
      <w:r w:rsidRPr="00DC3CD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не злоупотреблять алкоголем во взрослой жизни. Однако специалисты из Национального исследовательского центра по вопросам наркомании и </w:t>
      </w:r>
      <w:hyperlink r:id="rId15" w:history="1">
        <w:r w:rsidRPr="00DC3CD3">
          <w:rPr>
            <w:rFonts w:ascii="Times New Roman" w:eastAsia="Times New Roman" w:hAnsi="Times New Roman" w:cs="Times New Roman"/>
            <w:bCs/>
            <w:i/>
            <w:sz w:val="28"/>
            <w:szCs w:val="28"/>
          </w:rPr>
          <w:t>алкоголизма</w:t>
        </w:r>
      </w:hyperlink>
      <w:r w:rsidRPr="00DC3CD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 Австралии недавно выяснили, что такая практика приводит к обратным результатам.</w:t>
      </w:r>
      <w:r w:rsidRPr="00DC3CD3">
        <w:rPr>
          <w:rFonts w:ascii="Times New Roman" w:eastAsia="Times New Roman" w:hAnsi="Times New Roman" w:cs="Times New Roman"/>
          <w:i/>
          <w:sz w:val="28"/>
          <w:szCs w:val="28"/>
        </w:rPr>
        <w:t xml:space="preserve"> Исследование показало, что к 16 годам подростки, чьи родители разрешали им в более раннем возрасте пить алкоголь в небольших количествах, </w:t>
      </w:r>
      <w:proofErr w:type="gramStart"/>
      <w:r w:rsidRPr="00DC3CD3">
        <w:rPr>
          <w:rFonts w:ascii="Times New Roman" w:eastAsia="Times New Roman" w:hAnsi="Times New Roman" w:cs="Times New Roman"/>
          <w:i/>
          <w:sz w:val="28"/>
          <w:szCs w:val="28"/>
        </w:rPr>
        <w:t>втрое чаще</w:t>
      </w:r>
      <w:proofErr w:type="gramEnd"/>
      <w:r w:rsidRPr="00DC3CD3">
        <w:rPr>
          <w:rFonts w:ascii="Times New Roman" w:eastAsia="Times New Roman" w:hAnsi="Times New Roman" w:cs="Times New Roman"/>
          <w:i/>
          <w:sz w:val="28"/>
          <w:szCs w:val="28"/>
        </w:rPr>
        <w:t xml:space="preserve"> начинали испытывать зависимость от алкоголя, в отличие от своих сверстников, которым употреблять спиртное вообще не разрешалось. При этом речь в большинстве случаев идет отнюдь не о детях из неблагополучных семей, где регулярное употребление алкоголя является нормой. Нет, многие родители искренне полагают, что если чадо впервые попробует алкоголь под их контролем, то оно впоследствии научится пить "ответственно" и умеренно. В итоге ребенок впервые "</w:t>
      </w:r>
      <w:proofErr w:type="spellStart"/>
      <w:r w:rsidRPr="00DC3CD3">
        <w:rPr>
          <w:rFonts w:ascii="Times New Roman" w:eastAsia="Times New Roman" w:hAnsi="Times New Roman" w:cs="Times New Roman"/>
          <w:i/>
          <w:sz w:val="28"/>
          <w:szCs w:val="28"/>
        </w:rPr>
        <w:t>пригубляет</w:t>
      </w:r>
      <w:proofErr w:type="spellEnd"/>
      <w:r w:rsidRPr="00DC3CD3">
        <w:rPr>
          <w:rFonts w:ascii="Times New Roman" w:eastAsia="Times New Roman" w:hAnsi="Times New Roman" w:cs="Times New Roman"/>
          <w:i/>
          <w:sz w:val="28"/>
          <w:szCs w:val="28"/>
        </w:rPr>
        <w:t xml:space="preserve">" вино или пиво в </w:t>
      </w:r>
      <w:proofErr w:type="spellStart"/>
      <w:proofErr w:type="gramStart"/>
      <w:r w:rsidRPr="00DC3CD3">
        <w:rPr>
          <w:rFonts w:ascii="Times New Roman" w:eastAsia="Times New Roman" w:hAnsi="Times New Roman" w:cs="Times New Roman"/>
          <w:i/>
          <w:sz w:val="28"/>
          <w:szCs w:val="28"/>
        </w:rPr>
        <w:t>семи-девятилетнем</w:t>
      </w:r>
      <w:proofErr w:type="spellEnd"/>
      <w:proofErr w:type="gramEnd"/>
      <w:r w:rsidRPr="00DC3CD3">
        <w:rPr>
          <w:rFonts w:ascii="Times New Roman" w:eastAsia="Times New Roman" w:hAnsi="Times New Roman" w:cs="Times New Roman"/>
          <w:i/>
          <w:sz w:val="28"/>
          <w:szCs w:val="28"/>
        </w:rPr>
        <w:t xml:space="preserve"> возрасте, а к десяти годам он уже начинает испытывать желание выпить. К 16 годам подросток обычно уже достигает известной степени самостоятельности, частично освобождается от родительского контроля и нередко имеет возможность употреблять алкоголь без каких-либо ограничений, хотя бы в компании ровесников. Между тем, даже слабоалкогольные коктейли, которые пьют подростки на свиданиях и школьных вечеринках, могут привести к зависимости от алкоголя. Если говорить о подростковом алкоголизме, нам, как правило, представляется, что он начинается с безответственных родителей или дурной компании. Но механизм формирования алкогольной зависимости в относительно раннем возрасте является совсем иным. "Основными поставщиками алкоголя подросткам до 18 лет являются, как ни странно, их родители, — констатирует руководитель исследовательской группы Ричард </w:t>
      </w:r>
      <w:proofErr w:type="spellStart"/>
      <w:r w:rsidRPr="00DC3CD3">
        <w:rPr>
          <w:rFonts w:ascii="Times New Roman" w:eastAsia="Times New Roman" w:hAnsi="Times New Roman" w:cs="Times New Roman"/>
          <w:i/>
          <w:sz w:val="28"/>
          <w:szCs w:val="28"/>
        </w:rPr>
        <w:t>Маттик</w:t>
      </w:r>
      <w:proofErr w:type="spellEnd"/>
      <w:r w:rsidRPr="00DC3CD3">
        <w:rPr>
          <w:rFonts w:ascii="Times New Roman" w:eastAsia="Times New Roman" w:hAnsi="Times New Roman" w:cs="Times New Roman"/>
          <w:i/>
          <w:sz w:val="28"/>
          <w:szCs w:val="28"/>
        </w:rPr>
        <w:t xml:space="preserve">. — Многие из них делают это с лучшими намерениями, искренне полагая, что употребление алкоголя в безопасной контролируемой среде удержит их детей от желания распивать спиртное тайком. Но результаты исследования говорят об обратном: дети и подростки, получающие алкоголь от родителей, начинают искать другие </w:t>
      </w:r>
      <w:r w:rsidRPr="00DC3CD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источники поступления спиртного"</w:t>
      </w:r>
      <w:proofErr w:type="gramStart"/>
      <w:r w:rsidRPr="00DC3CD3">
        <w:rPr>
          <w:rFonts w:ascii="Times New Roman" w:eastAsia="Times New Roman" w:hAnsi="Times New Roman" w:cs="Times New Roman"/>
          <w:i/>
          <w:sz w:val="28"/>
          <w:szCs w:val="28"/>
        </w:rPr>
        <w:t>.Е</w:t>
      </w:r>
      <w:proofErr w:type="gramEnd"/>
      <w:r w:rsidRPr="00DC3CD3">
        <w:rPr>
          <w:rFonts w:ascii="Times New Roman" w:eastAsia="Times New Roman" w:hAnsi="Times New Roman" w:cs="Times New Roman"/>
          <w:i/>
          <w:sz w:val="28"/>
          <w:szCs w:val="28"/>
        </w:rPr>
        <w:t xml:space="preserve">сли юноша или девушка не распробовали вкус </w:t>
      </w:r>
      <w:hyperlink r:id="rId16" w:history="1">
        <w:r w:rsidRPr="00DC3CD3">
          <w:rPr>
            <w:rFonts w:ascii="Times New Roman" w:eastAsia="Times New Roman" w:hAnsi="Times New Roman" w:cs="Times New Roman"/>
            <w:i/>
            <w:sz w:val="28"/>
            <w:szCs w:val="28"/>
          </w:rPr>
          <w:t>спиртного</w:t>
        </w:r>
      </w:hyperlink>
      <w:r w:rsidRPr="00DC3CD3">
        <w:rPr>
          <w:rFonts w:ascii="Times New Roman" w:eastAsia="Times New Roman" w:hAnsi="Times New Roman" w:cs="Times New Roman"/>
          <w:i/>
          <w:sz w:val="28"/>
          <w:szCs w:val="28"/>
        </w:rPr>
        <w:t xml:space="preserve"> еще в детстве, при попустительстве родителей, то шансы на то, что им захочется неумеренно пить в 16-18 лет, значительно снижаются, доказали ученые. Нередко приходится наблюдать, как взрослые наливают ребенку младшего школьного возраста по "чуть-чуть" на донышко бокала, чтобы он мог чокнуться с соседями по застолью</w:t>
      </w:r>
      <w:proofErr w:type="gramStart"/>
      <w:r w:rsidRPr="00DC3CD3">
        <w:rPr>
          <w:rFonts w:ascii="Times New Roman" w:eastAsia="Times New Roman" w:hAnsi="Times New Roman" w:cs="Times New Roman"/>
          <w:i/>
          <w:sz w:val="28"/>
          <w:szCs w:val="28"/>
        </w:rPr>
        <w:t>… С</w:t>
      </w:r>
      <w:proofErr w:type="gramEnd"/>
      <w:r w:rsidRPr="00DC3CD3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годами дозы растут, и в 13-14 лет "чуть-чуть" превращается в целую рюмку. И вот уже, заметив на столе оставленную взрослыми начатую бутылку, подросток наливает себе оттуда сам. Напротив, дети родителей-алкоголиков могут отказаться от спиртного вообще, так как каждый день видят последствия такого образа жизни. А дети из обычных семей, которым в алкоголе отказывали, могут вовсе не испытывать желания попробовать его. Если же первый опыт распития спиртных напитков случился уже в старших классах, то совсем не факт, что это вызовет привыкание. Дело не только в том, что спиртное вызывает физиологическую зависимость в еще не сформировавшемся организме. Просто, если папа с мамой, будучи вполне адекватными людьми и авторитетом для ребенка, не видят ничего страшного в том, что сын или дочь немного выпьют за столом, в голове у ребенка может сложиться представление о том, что пить — это нормально и в порядке вещей, в этом нет ничего плохого. И, оказавшись в ситуации, когда его не будут ограничивать, он легко может превысить дозу. Постепенно это войдет в привычку</w:t>
      </w:r>
      <w:proofErr w:type="gramStart"/>
      <w:r w:rsidRPr="00DC3CD3">
        <w:rPr>
          <w:rFonts w:ascii="Times New Roman" w:eastAsia="Times New Roman" w:hAnsi="Times New Roman" w:cs="Times New Roman"/>
          <w:i/>
          <w:sz w:val="28"/>
          <w:szCs w:val="28"/>
        </w:rPr>
        <w:t>."</w:t>
      </w:r>
      <w:r w:rsidR="00DC3C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DC3CD3">
        <w:rPr>
          <w:rFonts w:ascii="Times New Roman" w:eastAsia="Times New Roman" w:hAnsi="Times New Roman" w:cs="Times New Roman"/>
          <w:i/>
          <w:sz w:val="28"/>
          <w:szCs w:val="28"/>
        </w:rPr>
        <w:t xml:space="preserve">Употребление подростками алкоголя чревато травмами, заболеваниями, передающимися половым путем, развитием зависимости от алкоголя и, как следствие, изменениями функций головного мозга, — пугает Ричард </w:t>
      </w:r>
      <w:proofErr w:type="spellStart"/>
      <w:r w:rsidRPr="00DC3CD3">
        <w:rPr>
          <w:rFonts w:ascii="Times New Roman" w:eastAsia="Times New Roman" w:hAnsi="Times New Roman" w:cs="Times New Roman"/>
          <w:i/>
          <w:sz w:val="28"/>
          <w:szCs w:val="28"/>
        </w:rPr>
        <w:t>Маттик</w:t>
      </w:r>
      <w:proofErr w:type="spellEnd"/>
      <w:r w:rsidRPr="00DC3CD3">
        <w:rPr>
          <w:rFonts w:ascii="Times New Roman" w:eastAsia="Times New Roman" w:hAnsi="Times New Roman" w:cs="Times New Roman"/>
          <w:i/>
          <w:sz w:val="28"/>
          <w:szCs w:val="28"/>
        </w:rPr>
        <w:t xml:space="preserve">. — Поэтому мы советуем подросткам избегать алкоголя как можно дольше". Но многое тут зависит и от родителей. Не убеждайте себя в том, что, давая ребенку малую дозу спиртного напитка, вы спасаете его от алкоголизма в сознательном возрасте, говорят психологи. Лучше всего, если он не будет вовсе знать вкуса спиртного. Во время застолий можно наливать в бокал ребенка компот или любой безалкогольный напиток. Тогда он будет ощущать себя наравне с остальными, но избежит влияния алкоголя на </w:t>
      </w:r>
      <w:hyperlink r:id="rId17" w:history="1">
        <w:r w:rsidRPr="00DC3CD3">
          <w:rPr>
            <w:rFonts w:ascii="Times New Roman" w:eastAsia="Times New Roman" w:hAnsi="Times New Roman" w:cs="Times New Roman"/>
            <w:i/>
            <w:sz w:val="28"/>
            <w:szCs w:val="28"/>
          </w:rPr>
          <w:t>организм</w:t>
        </w:r>
      </w:hyperlink>
      <w:r w:rsidRPr="00DC3CD3">
        <w:rPr>
          <w:rFonts w:ascii="Times New Roman" w:eastAsia="Times New Roman" w:hAnsi="Times New Roman" w:cs="Times New Roman"/>
          <w:i/>
          <w:sz w:val="28"/>
          <w:szCs w:val="28"/>
        </w:rPr>
        <w:t>. Ни под каким видом не стимулируйте и не поощряйте употребление детьми алкоголя — и тогда впоследствии им, может быть, вовсе и не захочется пить!</w:t>
      </w:r>
    </w:p>
    <w:p w:rsidR="006D10E7" w:rsidRDefault="00032536" w:rsidP="003C01E9">
      <w:pPr>
        <w:ind w:left="-851"/>
        <w:jc w:val="both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2238F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Официально:   Администрация сегодня</w:t>
      </w:r>
      <w:r w:rsidRPr="006D10E7">
        <w:rPr>
          <w:rFonts w:ascii="Times New Roman" w:hAnsi="Times New Roman" w:cs="Times New Roman"/>
          <w:b/>
          <w:i/>
          <w:color w:val="000000"/>
          <w:sz w:val="24"/>
          <w:szCs w:val="28"/>
        </w:rPr>
        <w:t>.</w:t>
      </w:r>
    </w:p>
    <w:p w:rsidR="006D10E7" w:rsidRDefault="00032536" w:rsidP="006D10E7">
      <w:pPr>
        <w:spacing w:after="0"/>
        <w:ind w:left="-851"/>
        <w:jc w:val="both"/>
        <w:rPr>
          <w:rStyle w:val="a3"/>
          <w:rFonts w:ascii="Times New Roman" w:hAnsi="Times New Roman" w:cs="Times New Roman"/>
          <w:b/>
          <w:iCs w:val="0"/>
          <w:sz w:val="28"/>
          <w:szCs w:val="32"/>
        </w:rPr>
      </w:pPr>
      <w:r w:rsidRPr="006D10E7">
        <w:rPr>
          <w:rStyle w:val="a3"/>
          <w:rFonts w:ascii="Times New Roman" w:hAnsi="Times New Roman" w:cs="Times New Roman"/>
          <w:sz w:val="24"/>
          <w:szCs w:val="28"/>
        </w:rPr>
        <w:t xml:space="preserve">  В администрации Брусничного сельского поселения численность мун</w:t>
      </w:r>
      <w:r w:rsidR="003C01E9" w:rsidRPr="006D10E7">
        <w:rPr>
          <w:rStyle w:val="a3"/>
          <w:rFonts w:ascii="Times New Roman" w:hAnsi="Times New Roman" w:cs="Times New Roman"/>
          <w:sz w:val="24"/>
          <w:szCs w:val="28"/>
        </w:rPr>
        <w:t>иципальных служащих составляет 4</w:t>
      </w:r>
      <w:r w:rsidR="005634A7" w:rsidRPr="006D10E7">
        <w:rPr>
          <w:rStyle w:val="a3"/>
          <w:rFonts w:ascii="Times New Roman" w:hAnsi="Times New Roman" w:cs="Times New Roman"/>
          <w:sz w:val="24"/>
          <w:szCs w:val="28"/>
        </w:rPr>
        <w:t xml:space="preserve"> единицы</w:t>
      </w:r>
      <w:r w:rsidRPr="006D10E7">
        <w:rPr>
          <w:rStyle w:val="a3"/>
          <w:rFonts w:ascii="Times New Roman" w:hAnsi="Times New Roman" w:cs="Times New Roman"/>
          <w:sz w:val="24"/>
          <w:szCs w:val="28"/>
        </w:rPr>
        <w:t>, это ведущий специалист по экономике и финансам, 2 ведущих специалиста по социальным  вопросам</w:t>
      </w:r>
      <w:r w:rsidR="005634A7" w:rsidRPr="006D10E7">
        <w:rPr>
          <w:rStyle w:val="a3"/>
          <w:rFonts w:ascii="Times New Roman" w:hAnsi="Times New Roman" w:cs="Times New Roman"/>
          <w:sz w:val="24"/>
          <w:szCs w:val="28"/>
        </w:rPr>
        <w:t xml:space="preserve">,  </w:t>
      </w:r>
      <w:r w:rsidR="005634A7" w:rsidRPr="006D10E7">
        <w:rPr>
          <w:rStyle w:val="a3"/>
          <w:rFonts w:ascii="Times New Roman" w:hAnsi="Times New Roman" w:cs="Times New Roman"/>
          <w:szCs w:val="24"/>
        </w:rPr>
        <w:t xml:space="preserve"> специалист по вопросам ЖКХ, ГО и ЧС</w:t>
      </w:r>
      <w:r w:rsidR="006D10E7" w:rsidRPr="006D10E7">
        <w:rPr>
          <w:rStyle w:val="a3"/>
          <w:rFonts w:ascii="Times New Roman" w:hAnsi="Times New Roman" w:cs="Times New Roman"/>
          <w:szCs w:val="24"/>
        </w:rPr>
        <w:t xml:space="preserve"> (единица  сокращена)</w:t>
      </w:r>
      <w:r w:rsidR="005634A7" w:rsidRPr="006D10E7">
        <w:rPr>
          <w:rStyle w:val="a3"/>
          <w:rFonts w:ascii="Times New Roman" w:hAnsi="Times New Roman" w:cs="Times New Roman"/>
          <w:szCs w:val="24"/>
        </w:rPr>
        <w:t xml:space="preserve">. </w:t>
      </w:r>
      <w:r w:rsidRPr="006D10E7">
        <w:rPr>
          <w:rStyle w:val="a3"/>
          <w:rFonts w:ascii="Times New Roman" w:hAnsi="Times New Roman" w:cs="Times New Roman"/>
          <w:sz w:val="24"/>
          <w:szCs w:val="28"/>
        </w:rPr>
        <w:t xml:space="preserve"> Фактические затраты на их денежное </w:t>
      </w:r>
      <w:r w:rsidRPr="006D10E7">
        <w:rPr>
          <w:rStyle w:val="a3"/>
          <w:rFonts w:ascii="Times New Roman" w:hAnsi="Times New Roman" w:cs="Times New Roman"/>
          <w:szCs w:val="28"/>
        </w:rPr>
        <w:t>соде</w:t>
      </w:r>
      <w:r w:rsidRPr="006D10E7">
        <w:rPr>
          <w:rStyle w:val="a3"/>
          <w:rFonts w:ascii="Times New Roman" w:hAnsi="Times New Roman" w:cs="Times New Roman"/>
          <w:sz w:val="24"/>
          <w:szCs w:val="28"/>
        </w:rPr>
        <w:t xml:space="preserve">ржание составляют: </w:t>
      </w:r>
      <w:r w:rsidR="002238F0" w:rsidRPr="006D10E7">
        <w:rPr>
          <w:rStyle w:val="a3"/>
          <w:rFonts w:ascii="Times New Roman" w:hAnsi="Times New Roman" w:cs="Times New Roman"/>
          <w:sz w:val="24"/>
          <w:szCs w:val="28"/>
        </w:rPr>
        <w:t>за 9  месяцев 2015</w:t>
      </w:r>
      <w:r w:rsidRPr="006D10E7">
        <w:rPr>
          <w:rStyle w:val="a3"/>
          <w:rFonts w:ascii="Times New Roman" w:hAnsi="Times New Roman" w:cs="Times New Roman"/>
          <w:sz w:val="24"/>
          <w:szCs w:val="28"/>
        </w:rPr>
        <w:t>г.  года –</w:t>
      </w:r>
      <w:r w:rsidR="003C01E9" w:rsidRPr="006D10E7">
        <w:rPr>
          <w:rStyle w:val="a3"/>
          <w:rFonts w:ascii="Times New Roman" w:hAnsi="Times New Roman" w:cs="Times New Roman"/>
          <w:sz w:val="24"/>
          <w:szCs w:val="28"/>
        </w:rPr>
        <w:t xml:space="preserve"> </w:t>
      </w:r>
      <w:r w:rsidR="006D10E7" w:rsidRPr="006D10E7">
        <w:rPr>
          <w:rStyle w:val="a3"/>
          <w:rFonts w:ascii="Times New Roman" w:hAnsi="Times New Roman" w:cs="Times New Roman"/>
          <w:sz w:val="24"/>
          <w:szCs w:val="28"/>
        </w:rPr>
        <w:t xml:space="preserve">1129279,68 </w:t>
      </w:r>
      <w:r w:rsidRPr="006D10E7">
        <w:rPr>
          <w:rStyle w:val="a3"/>
          <w:rFonts w:ascii="Times New Roman" w:hAnsi="Times New Roman" w:cs="Times New Roman"/>
          <w:sz w:val="24"/>
          <w:szCs w:val="28"/>
        </w:rPr>
        <w:t xml:space="preserve">  руб.</w:t>
      </w:r>
    </w:p>
    <w:p w:rsidR="003C01E9" w:rsidRPr="006D10E7" w:rsidRDefault="00032536" w:rsidP="006D10E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6D10E7">
        <w:rPr>
          <w:rFonts w:ascii="Times New Roman" w:hAnsi="Times New Roman" w:cs="Times New Roman"/>
          <w:b/>
          <w:i/>
          <w:sz w:val="20"/>
          <w:szCs w:val="18"/>
          <w:u w:val="single"/>
        </w:rPr>
        <w:t xml:space="preserve"> </w:t>
      </w:r>
      <w:r w:rsidRPr="006D10E7">
        <w:rPr>
          <w:rFonts w:ascii="Times New Roman" w:hAnsi="Times New Roman" w:cs="Times New Roman"/>
          <w:b/>
          <w:i/>
          <w:sz w:val="16"/>
          <w:szCs w:val="18"/>
          <w:u w:val="single"/>
        </w:rPr>
        <w:t xml:space="preserve">Учредители:   </w:t>
      </w:r>
    </w:p>
    <w:p w:rsidR="003C01E9" w:rsidRPr="006D10E7" w:rsidRDefault="00032536" w:rsidP="006D10E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4"/>
          <w:szCs w:val="32"/>
          <w:u w:val="single"/>
        </w:rPr>
      </w:pPr>
      <w:r w:rsidRPr="006D10E7">
        <w:rPr>
          <w:rFonts w:ascii="Times New Roman" w:hAnsi="Times New Roman" w:cs="Times New Roman"/>
          <w:b/>
          <w:i/>
          <w:sz w:val="16"/>
          <w:szCs w:val="18"/>
          <w:u w:val="single"/>
        </w:rPr>
        <w:t xml:space="preserve">Администрация и Дума </w:t>
      </w:r>
    </w:p>
    <w:p w:rsidR="00032536" w:rsidRPr="006D10E7" w:rsidRDefault="00032536" w:rsidP="006D10E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4"/>
          <w:szCs w:val="32"/>
          <w:u w:val="single"/>
        </w:rPr>
      </w:pPr>
      <w:r w:rsidRPr="006D10E7">
        <w:rPr>
          <w:rFonts w:ascii="Times New Roman" w:hAnsi="Times New Roman" w:cs="Times New Roman"/>
          <w:b/>
          <w:i/>
          <w:sz w:val="16"/>
          <w:szCs w:val="18"/>
          <w:u w:val="single"/>
        </w:rPr>
        <w:t>Брусничного сельского поселения</w:t>
      </w:r>
    </w:p>
    <w:p w:rsidR="00032536" w:rsidRPr="006D10E7" w:rsidRDefault="006D10E7" w:rsidP="006D10E7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16"/>
          <w:szCs w:val="18"/>
          <w:u w:val="single"/>
        </w:rPr>
      </w:pPr>
      <w:r>
        <w:rPr>
          <w:rFonts w:ascii="Times New Roman" w:hAnsi="Times New Roman" w:cs="Times New Roman"/>
          <w:b/>
          <w:i/>
          <w:sz w:val="16"/>
          <w:szCs w:val="18"/>
          <w:u w:val="single"/>
        </w:rPr>
        <w:t>Главный редактор – Белецкий В.Л.</w:t>
      </w:r>
    </w:p>
    <w:p w:rsidR="00032536" w:rsidRPr="006D10E7" w:rsidRDefault="00032536" w:rsidP="006D10E7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0"/>
          <w:szCs w:val="32"/>
          <w:u w:val="single"/>
        </w:rPr>
      </w:pPr>
      <w:proofErr w:type="gramStart"/>
      <w:r w:rsidRPr="006D10E7">
        <w:rPr>
          <w:rFonts w:ascii="Times New Roman" w:hAnsi="Times New Roman" w:cs="Times New Roman"/>
          <w:b/>
          <w:i/>
          <w:sz w:val="16"/>
          <w:szCs w:val="18"/>
          <w:u w:val="single"/>
        </w:rPr>
        <w:t>Ответственный за выпуск – Белореченская О.Ю.</w:t>
      </w:r>
      <w:proofErr w:type="gramEnd"/>
    </w:p>
    <w:p w:rsidR="00032536" w:rsidRPr="006D10E7" w:rsidRDefault="00032536" w:rsidP="006D10E7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8"/>
          <w:u w:val="single"/>
        </w:rPr>
      </w:pPr>
    </w:p>
    <w:p w:rsidR="00032536" w:rsidRPr="006D10E7" w:rsidRDefault="00032536" w:rsidP="006D10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8"/>
          <w:u w:val="single"/>
        </w:rPr>
      </w:pPr>
      <w:r w:rsidRPr="006D10E7">
        <w:rPr>
          <w:rFonts w:ascii="Times New Roman" w:hAnsi="Times New Roman" w:cs="Times New Roman"/>
          <w:b/>
          <w:i/>
          <w:sz w:val="16"/>
          <w:szCs w:val="18"/>
          <w:u w:val="single"/>
        </w:rPr>
        <w:t xml:space="preserve"> «Вестник» Администрации и </w:t>
      </w:r>
    </w:p>
    <w:p w:rsidR="00032536" w:rsidRPr="006D10E7" w:rsidRDefault="00032536" w:rsidP="006D10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8"/>
          <w:u w:val="single"/>
        </w:rPr>
      </w:pPr>
      <w:r w:rsidRPr="006D10E7">
        <w:rPr>
          <w:rFonts w:ascii="Times New Roman" w:hAnsi="Times New Roman" w:cs="Times New Roman"/>
          <w:b/>
          <w:i/>
          <w:sz w:val="16"/>
          <w:szCs w:val="18"/>
          <w:u w:val="single"/>
        </w:rPr>
        <w:t xml:space="preserve">Думы </w:t>
      </w:r>
      <w:proofErr w:type="gramStart"/>
      <w:r w:rsidRPr="006D10E7">
        <w:rPr>
          <w:rFonts w:ascii="Times New Roman" w:hAnsi="Times New Roman" w:cs="Times New Roman"/>
          <w:b/>
          <w:i/>
          <w:sz w:val="16"/>
          <w:szCs w:val="18"/>
          <w:u w:val="single"/>
        </w:rPr>
        <w:t>Брусничного</w:t>
      </w:r>
      <w:proofErr w:type="gramEnd"/>
      <w:r w:rsidRPr="006D10E7">
        <w:rPr>
          <w:rFonts w:ascii="Times New Roman" w:hAnsi="Times New Roman" w:cs="Times New Roman"/>
          <w:b/>
          <w:i/>
          <w:sz w:val="16"/>
          <w:szCs w:val="18"/>
          <w:u w:val="single"/>
        </w:rPr>
        <w:t xml:space="preserve">  сельского</w:t>
      </w:r>
    </w:p>
    <w:p w:rsidR="00032536" w:rsidRPr="006D10E7" w:rsidRDefault="00032536" w:rsidP="006D10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8"/>
          <w:u w:val="single"/>
        </w:rPr>
      </w:pPr>
      <w:r w:rsidRPr="006D10E7">
        <w:rPr>
          <w:rFonts w:ascii="Times New Roman" w:hAnsi="Times New Roman" w:cs="Times New Roman"/>
          <w:b/>
          <w:i/>
          <w:sz w:val="16"/>
          <w:szCs w:val="18"/>
          <w:u w:val="single"/>
        </w:rPr>
        <w:t xml:space="preserve">Поселения выходит 1 раз в месяц </w:t>
      </w:r>
    </w:p>
    <w:p w:rsidR="00032536" w:rsidRPr="006D10E7" w:rsidRDefault="003C01E9" w:rsidP="006D10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8"/>
          <w:u w:val="single"/>
        </w:rPr>
      </w:pPr>
      <w:r w:rsidRPr="006D10E7">
        <w:rPr>
          <w:rFonts w:ascii="Times New Roman" w:hAnsi="Times New Roman" w:cs="Times New Roman"/>
          <w:b/>
          <w:i/>
          <w:sz w:val="16"/>
          <w:szCs w:val="18"/>
          <w:u w:val="single"/>
        </w:rPr>
        <w:t>Бесплатно Тираж 20 экз.</w:t>
      </w:r>
    </w:p>
    <w:sectPr w:rsidR="00032536" w:rsidRPr="006D10E7" w:rsidSect="00051944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8F0" w:rsidRDefault="002238F0" w:rsidP="002238F0">
      <w:pPr>
        <w:spacing w:after="0" w:line="240" w:lineRule="auto"/>
      </w:pPr>
      <w:r>
        <w:separator/>
      </w:r>
    </w:p>
  </w:endnote>
  <w:endnote w:type="continuationSeparator" w:id="1">
    <w:p w:rsidR="002238F0" w:rsidRDefault="002238F0" w:rsidP="0022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1844"/>
      <w:docPartObj>
        <w:docPartGallery w:val="Page Numbers (Bottom of Page)"/>
        <w:docPartUnique/>
      </w:docPartObj>
    </w:sdtPr>
    <w:sdtContent>
      <w:p w:rsidR="002238F0" w:rsidRDefault="002238F0">
        <w:pPr>
          <w:pStyle w:val="aa"/>
          <w:jc w:val="center"/>
        </w:pPr>
        <w:fldSimple w:instr=" PAGE   \* MERGEFORMAT ">
          <w:r w:rsidR="00467C17">
            <w:rPr>
              <w:noProof/>
            </w:rPr>
            <w:t>10</w:t>
          </w:r>
        </w:fldSimple>
      </w:p>
    </w:sdtContent>
  </w:sdt>
  <w:p w:rsidR="002238F0" w:rsidRDefault="002238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8F0" w:rsidRDefault="002238F0" w:rsidP="002238F0">
      <w:pPr>
        <w:spacing w:after="0" w:line="240" w:lineRule="auto"/>
      </w:pPr>
      <w:r>
        <w:separator/>
      </w:r>
    </w:p>
  </w:footnote>
  <w:footnote w:type="continuationSeparator" w:id="1">
    <w:p w:rsidR="002238F0" w:rsidRDefault="002238F0" w:rsidP="0022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6224"/>
    <w:multiLevelType w:val="hybridMultilevel"/>
    <w:tmpl w:val="1872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D398B"/>
    <w:multiLevelType w:val="singleLevel"/>
    <w:tmpl w:val="757EE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761A1692"/>
    <w:multiLevelType w:val="hybridMultilevel"/>
    <w:tmpl w:val="B636DD2C"/>
    <w:lvl w:ilvl="0" w:tplc="06B0F5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5A1330"/>
    <w:multiLevelType w:val="singleLevel"/>
    <w:tmpl w:val="9AD69F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3402"/>
    <w:rsid w:val="00032536"/>
    <w:rsid w:val="00051944"/>
    <w:rsid w:val="002238F0"/>
    <w:rsid w:val="0029611B"/>
    <w:rsid w:val="003C01E9"/>
    <w:rsid w:val="00467C17"/>
    <w:rsid w:val="005634A7"/>
    <w:rsid w:val="006D10E7"/>
    <w:rsid w:val="00726C81"/>
    <w:rsid w:val="0093012E"/>
    <w:rsid w:val="00974BD6"/>
    <w:rsid w:val="009D0001"/>
    <w:rsid w:val="00DC1C18"/>
    <w:rsid w:val="00DC3402"/>
    <w:rsid w:val="00DC3CD3"/>
    <w:rsid w:val="00E30E26"/>
    <w:rsid w:val="00E92100"/>
    <w:rsid w:val="00F2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2536"/>
    <w:rPr>
      <w:i/>
      <w:iCs/>
    </w:rPr>
  </w:style>
  <w:style w:type="paragraph" w:customStyle="1" w:styleId="ConsPlusNormal">
    <w:name w:val="ConsPlusNormal"/>
    <w:rsid w:val="00032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3253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03253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4">
    <w:name w:val="Title"/>
    <w:basedOn w:val="a"/>
    <w:next w:val="a5"/>
    <w:link w:val="a6"/>
    <w:qFormat/>
    <w:rsid w:val="00E30E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E30E2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E30E26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5"/>
    <w:uiPriority w:val="11"/>
    <w:rsid w:val="00E30E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22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38F0"/>
  </w:style>
  <w:style w:type="paragraph" w:styleId="aa">
    <w:name w:val="footer"/>
    <w:basedOn w:val="a"/>
    <w:link w:val="ab"/>
    <w:uiPriority w:val="99"/>
    <w:unhideWhenUsed/>
    <w:rsid w:val="0022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705C9DEEF64DAD96F69496D7C7AF1CDD65593BF2D783AE6EF0244C72A44FF0995377E11DECF2BBF9D8290q549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medpulse.ru/encyclopedia/283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dpulse.ru/encyclopedia/7265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BB8FCE88CC34F398F31200A20880175230B7F11F2D31F0FF11A052B58A7BB95D19FF26B19AEAC4q147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pulse.ru/encyclopedia/14.html" TargetMode="External"/><Relationship Id="rId10" Type="http://schemas.openxmlformats.org/officeDocument/2006/relationships/hyperlink" Target="consultantplus://offline/ref=A1EB44ED3B81220D80EE9D82ED82BECD1771A01CF8ED468EA987123CAF8A977E784AA53DB2H7XA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issus.ru/articles/family/ki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44A2-479B-476F-918F-8776341D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23524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3</cp:revision>
  <cp:lastPrinted>2015-10-29T02:19:00Z</cp:lastPrinted>
  <dcterms:created xsi:type="dcterms:W3CDTF">2015-10-28T05:51:00Z</dcterms:created>
  <dcterms:modified xsi:type="dcterms:W3CDTF">2015-10-29T02:19:00Z</dcterms:modified>
</cp:coreProperties>
</file>