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70" w:rsidRDefault="00585EFE" w:rsidP="00064C70">
      <w:pPr>
        <w:spacing w:after="0" w:line="240" w:lineRule="auto"/>
      </w:pPr>
      <w:r>
        <w:rPr>
          <w:i/>
          <w:sz w:val="144"/>
          <w:szCs w:val="72"/>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7.25pt;height:99.75pt"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80pt;v-text-kern:t" trim="t" fitpath="t" string="Приложение № 2 к вестнику № 4"/>
          </v:shape>
        </w:pict>
      </w:r>
    </w:p>
    <w:p w:rsidR="00064C70" w:rsidRDefault="00064C70" w:rsidP="00064C70">
      <w:pPr>
        <w:spacing w:after="0" w:line="240" w:lineRule="auto"/>
        <w:jc w:val="center"/>
        <w:rPr>
          <w:rFonts w:ascii="Times New Roman" w:eastAsia="Times New Roman" w:hAnsi="Times New Roman" w:cs="Times New Roman"/>
          <w:b/>
          <w:lang w:eastAsia="ru-RU"/>
        </w:rPr>
      </w:pPr>
    </w:p>
    <w:p w:rsidR="00FF4EE4" w:rsidRDefault="00FF4EE4" w:rsidP="00FF4EE4">
      <w:pPr>
        <w:spacing w:after="0" w:line="240" w:lineRule="auto"/>
        <w:ind w:left="-284" w:right="-284"/>
        <w:jc w:val="center"/>
        <w:rPr>
          <w:rFonts w:ascii="Times New Roman" w:eastAsia="Times New Roman" w:hAnsi="Times New Roman" w:cs="Times New Roman"/>
          <w:b/>
          <w:lang w:eastAsia="ru-RU"/>
        </w:rPr>
      </w:pPr>
      <w:r>
        <w:rPr>
          <w:noProof/>
          <w:sz w:val="18"/>
          <w:lang w:eastAsia="ru-RU"/>
        </w:rPr>
        <w:drawing>
          <wp:inline distT="0" distB="0" distL="0" distR="0" wp14:anchorId="6CAE7641" wp14:editId="7BFB9BAA">
            <wp:extent cx="6667500" cy="4723084"/>
            <wp:effectExtent l="0" t="0" r="0" b="1905"/>
            <wp:docPr id="1" name="Рисунок 1" descr="H:\природа1\весна\DSC07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рирода1\весна\DSC074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3039" cy="4727007"/>
                    </a:xfrm>
                    <a:prstGeom prst="rect">
                      <a:avLst/>
                    </a:prstGeom>
                    <a:noFill/>
                    <a:ln>
                      <a:noFill/>
                    </a:ln>
                  </pic:spPr>
                </pic:pic>
              </a:graphicData>
            </a:graphic>
          </wp:inline>
        </w:drawing>
      </w:r>
    </w:p>
    <w:p w:rsidR="00FF4EE4" w:rsidRDefault="00FF4EE4" w:rsidP="00064C70">
      <w:pPr>
        <w:spacing w:after="0" w:line="240" w:lineRule="auto"/>
        <w:jc w:val="center"/>
        <w:rPr>
          <w:rFonts w:ascii="Times New Roman" w:eastAsia="Times New Roman" w:hAnsi="Times New Roman" w:cs="Times New Roman"/>
          <w:b/>
          <w:lang w:eastAsia="ru-RU"/>
        </w:rPr>
      </w:pPr>
    </w:p>
    <w:p w:rsidR="00FF4EE4" w:rsidRDefault="00585EFE" w:rsidP="00064C70">
      <w:pPr>
        <w:spacing w:after="0" w:line="240" w:lineRule="auto"/>
        <w:jc w:val="center"/>
        <w:rPr>
          <w:rFonts w:ascii="Times New Roman" w:eastAsia="Times New Roman" w:hAnsi="Times New Roman" w:cs="Times New Roman"/>
          <w:b/>
          <w:lang w:eastAsia="ru-RU"/>
        </w:rPr>
      </w:pPr>
      <w:r>
        <w:rPr>
          <w:rFonts w:ascii="Arial Black" w:hAnsi="Arial Black" w:cs="Aharoni"/>
          <w:b/>
          <w:sz w:val="28"/>
          <w:szCs w:val="28"/>
          <w:u w:val="single"/>
        </w:rPr>
        <w:pict>
          <v:shape id="_x0000_i1026" type="#_x0000_t136" style="width:504.75pt;height:86.25pt" fillcolor="#06c" strokecolor="#9cf" strokeweight="1.5pt">
            <v:shadow on="t" color="#900"/>
            <v:textpath style="font-family:&quot;Chiller&quot;;font-size:24pt;font-weight:bold;v-text-kern:t" trim="t" fitpath="t" string="    администрации&#10; и думы Брусничного&#10; сельского поселения"/>
          </v:shape>
        </w:pict>
      </w:r>
    </w:p>
    <w:p w:rsidR="00FF4EE4" w:rsidRDefault="00FF4EE4" w:rsidP="00FF4EE4">
      <w:pPr>
        <w:keepNext/>
        <w:spacing w:after="0" w:line="240" w:lineRule="auto"/>
        <w:jc w:val="center"/>
        <w:outlineLvl w:val="0"/>
        <w:rPr>
          <w:rFonts w:ascii="Times New Roman" w:eastAsia="Times New Roman" w:hAnsi="Times New Roman" w:cs="Times New Roman"/>
          <w:b/>
          <w:sz w:val="36"/>
          <w:szCs w:val="20"/>
          <w:lang w:eastAsia="ru-RU"/>
        </w:rPr>
      </w:pPr>
      <w:r w:rsidRPr="00FF4EE4">
        <w:rPr>
          <w:rFonts w:ascii="Times New Roman" w:eastAsia="Times New Roman" w:hAnsi="Times New Roman" w:cs="Times New Roman"/>
          <w:b/>
          <w:sz w:val="36"/>
          <w:szCs w:val="20"/>
          <w:lang w:eastAsia="ru-RU"/>
        </w:rPr>
        <w:t>от 30.04.2019 года.</w:t>
      </w:r>
    </w:p>
    <w:p w:rsidR="002F41AF" w:rsidRPr="00064C70" w:rsidRDefault="002F41AF" w:rsidP="00FF4EE4">
      <w:pPr>
        <w:keepNext/>
        <w:spacing w:after="0" w:line="240" w:lineRule="auto"/>
        <w:jc w:val="center"/>
        <w:outlineLvl w:val="0"/>
        <w:rPr>
          <w:rFonts w:ascii="Times New Roman" w:eastAsia="Times New Roman" w:hAnsi="Times New Roman" w:cs="Times New Roman"/>
          <w:b/>
          <w:sz w:val="36"/>
          <w:szCs w:val="20"/>
          <w:lang w:eastAsia="ru-RU"/>
        </w:rPr>
      </w:pPr>
      <w:r>
        <w:rPr>
          <w:rFonts w:ascii="Times New Roman" w:eastAsia="Times New Roman" w:hAnsi="Times New Roman" w:cs="Times New Roman"/>
          <w:b/>
          <w:sz w:val="36"/>
          <w:szCs w:val="20"/>
          <w:lang w:eastAsia="ru-RU"/>
        </w:rPr>
        <w:t>***********************************************************</w:t>
      </w:r>
    </w:p>
    <w:p w:rsidR="00064C70" w:rsidRPr="00064C70" w:rsidRDefault="00064C70" w:rsidP="00064C70">
      <w:pPr>
        <w:spacing w:after="0" w:line="240" w:lineRule="auto"/>
        <w:jc w:val="center"/>
        <w:rPr>
          <w:rFonts w:ascii="Times New Roman" w:eastAsia="Times New Roman" w:hAnsi="Times New Roman" w:cs="Times New Roman"/>
          <w:b/>
          <w:sz w:val="20"/>
          <w:lang w:eastAsia="ru-RU"/>
        </w:rPr>
      </w:pPr>
      <w:r w:rsidRPr="00064C70">
        <w:rPr>
          <w:rFonts w:ascii="Times New Roman" w:eastAsia="Times New Roman" w:hAnsi="Times New Roman" w:cs="Times New Roman"/>
          <w:b/>
          <w:sz w:val="20"/>
          <w:lang w:eastAsia="ru-RU"/>
        </w:rPr>
        <w:t>РОССИЙСКАЯ ФЕДЕРАЦИЯ</w:t>
      </w:r>
    </w:p>
    <w:p w:rsidR="00064C70" w:rsidRPr="00064C70" w:rsidRDefault="00064C70" w:rsidP="00064C70">
      <w:pPr>
        <w:tabs>
          <w:tab w:val="left" w:pos="2360"/>
        </w:tabs>
        <w:spacing w:after="0" w:line="240" w:lineRule="auto"/>
        <w:ind w:left="284" w:hanging="142"/>
        <w:jc w:val="center"/>
        <w:rPr>
          <w:rFonts w:ascii="Times New Roman" w:eastAsia="Times New Roman" w:hAnsi="Times New Roman" w:cs="Times New Roman"/>
          <w:b/>
          <w:sz w:val="20"/>
          <w:lang w:eastAsia="ru-RU"/>
        </w:rPr>
      </w:pPr>
      <w:r w:rsidRPr="00064C70">
        <w:rPr>
          <w:rFonts w:ascii="Times New Roman" w:eastAsia="Times New Roman" w:hAnsi="Times New Roman" w:cs="Times New Roman"/>
          <w:b/>
          <w:sz w:val="20"/>
          <w:lang w:eastAsia="ru-RU"/>
        </w:rPr>
        <w:t>ИРКУТСКАЯ ОБЛАСТЬ</w:t>
      </w:r>
    </w:p>
    <w:p w:rsidR="00064C70" w:rsidRPr="00064C70" w:rsidRDefault="00064C70" w:rsidP="00064C70">
      <w:pPr>
        <w:tabs>
          <w:tab w:val="left" w:pos="2740"/>
        </w:tabs>
        <w:spacing w:after="0" w:line="240" w:lineRule="auto"/>
        <w:jc w:val="center"/>
        <w:rPr>
          <w:rFonts w:ascii="Times New Roman" w:eastAsia="Times New Roman" w:hAnsi="Times New Roman" w:cs="Times New Roman"/>
          <w:b/>
          <w:sz w:val="20"/>
          <w:lang w:eastAsia="ru-RU"/>
        </w:rPr>
      </w:pPr>
      <w:r w:rsidRPr="00064C70">
        <w:rPr>
          <w:rFonts w:ascii="Times New Roman" w:eastAsia="Times New Roman" w:hAnsi="Times New Roman" w:cs="Times New Roman"/>
          <w:b/>
          <w:sz w:val="20"/>
          <w:lang w:eastAsia="ru-RU"/>
        </w:rPr>
        <w:t>НИЖНЕИЛИМСКИЙ РАЙОН</w:t>
      </w:r>
    </w:p>
    <w:p w:rsidR="002F41AF" w:rsidRDefault="00064C70" w:rsidP="002F41AF">
      <w:pPr>
        <w:tabs>
          <w:tab w:val="left" w:pos="1820"/>
        </w:tabs>
        <w:spacing w:after="0" w:line="240" w:lineRule="auto"/>
        <w:jc w:val="center"/>
        <w:rPr>
          <w:rFonts w:ascii="Times New Roman" w:eastAsia="Times New Roman" w:hAnsi="Times New Roman" w:cs="Times New Roman"/>
          <w:b/>
          <w:sz w:val="20"/>
          <w:u w:val="single"/>
          <w:lang w:eastAsia="ru-RU"/>
        </w:rPr>
      </w:pPr>
      <w:r w:rsidRPr="00064C70">
        <w:rPr>
          <w:rFonts w:ascii="Times New Roman" w:eastAsia="Times New Roman" w:hAnsi="Times New Roman" w:cs="Times New Roman"/>
          <w:b/>
          <w:sz w:val="20"/>
          <w:u w:val="single"/>
          <w:lang w:eastAsia="ru-RU"/>
        </w:rPr>
        <w:t>ДУМА  БРУСНИЧНОГО СЕЛЬСКОГО ПОСЕЛЕНИЯ</w:t>
      </w:r>
    </w:p>
    <w:p w:rsidR="0051794B" w:rsidRDefault="00064C70" w:rsidP="0051794B">
      <w:pPr>
        <w:tabs>
          <w:tab w:val="left" w:pos="1820"/>
        </w:tabs>
        <w:spacing w:after="0" w:line="240" w:lineRule="auto"/>
        <w:jc w:val="center"/>
        <w:rPr>
          <w:rFonts w:ascii="Times New Roman" w:eastAsia="Times New Roman" w:hAnsi="Times New Roman" w:cs="Times New Roman"/>
          <w:b/>
          <w:sz w:val="20"/>
          <w:u w:val="single"/>
          <w:lang w:eastAsia="ru-RU"/>
        </w:rPr>
      </w:pPr>
      <w:r w:rsidRPr="00064C70">
        <w:rPr>
          <w:rFonts w:ascii="Times New Roman" w:eastAsia="Times New Roman" w:hAnsi="Times New Roman" w:cs="Times New Roman"/>
          <w:b/>
          <w:sz w:val="24"/>
          <w:szCs w:val="28"/>
          <w:lang w:eastAsia="ru-RU"/>
        </w:rPr>
        <w:t>РЕШЕНИЕ</w:t>
      </w:r>
    </w:p>
    <w:p w:rsidR="00064C70" w:rsidRPr="00064C70" w:rsidRDefault="00064C70" w:rsidP="0051794B">
      <w:pPr>
        <w:tabs>
          <w:tab w:val="left" w:pos="1820"/>
        </w:tabs>
        <w:spacing w:after="0" w:line="240" w:lineRule="auto"/>
        <w:rPr>
          <w:rFonts w:ascii="Times New Roman" w:eastAsia="Times New Roman" w:hAnsi="Times New Roman" w:cs="Times New Roman"/>
          <w:b/>
          <w:sz w:val="20"/>
          <w:u w:val="single"/>
          <w:lang w:eastAsia="ru-RU"/>
        </w:rPr>
      </w:pPr>
      <w:r w:rsidRPr="00064C70">
        <w:rPr>
          <w:rFonts w:ascii="Times New Roman" w:eastAsia="Times New Roman" w:hAnsi="Times New Roman" w:cs="Times New Roman"/>
          <w:sz w:val="24"/>
          <w:szCs w:val="28"/>
          <w:lang w:eastAsia="ru-RU"/>
        </w:rPr>
        <w:lastRenderedPageBreak/>
        <w:t xml:space="preserve">от </w:t>
      </w:r>
      <w:r w:rsidRPr="00FF4EE4">
        <w:rPr>
          <w:rFonts w:ascii="Times New Roman" w:eastAsia="Times New Roman" w:hAnsi="Times New Roman" w:cs="Times New Roman"/>
          <w:sz w:val="24"/>
          <w:szCs w:val="28"/>
          <w:lang w:eastAsia="ru-RU"/>
        </w:rPr>
        <w:t>« 29</w:t>
      </w:r>
      <w:r w:rsidRPr="00064C70">
        <w:rPr>
          <w:rFonts w:ascii="Times New Roman" w:eastAsia="Times New Roman" w:hAnsi="Times New Roman" w:cs="Times New Roman"/>
          <w:sz w:val="24"/>
          <w:szCs w:val="28"/>
          <w:lang w:eastAsia="ru-RU"/>
        </w:rPr>
        <w:t xml:space="preserve"> » марта  2019 г. № 15</w:t>
      </w:r>
    </w:p>
    <w:p w:rsidR="00064C70" w:rsidRPr="00064C70" w:rsidRDefault="00064C70" w:rsidP="00064C70">
      <w:pPr>
        <w:spacing w:after="0" w:line="240" w:lineRule="auto"/>
        <w:rPr>
          <w:rFonts w:ascii="Times New Roman" w:eastAsia="Times New Roman" w:hAnsi="Times New Roman" w:cs="Times New Roman"/>
          <w:sz w:val="24"/>
          <w:szCs w:val="28"/>
          <w:lang w:eastAsia="ru-RU"/>
        </w:rPr>
      </w:pPr>
      <w:r w:rsidRPr="00064C70">
        <w:rPr>
          <w:rFonts w:ascii="Times New Roman" w:eastAsia="Times New Roman" w:hAnsi="Times New Roman" w:cs="Times New Roman"/>
          <w:sz w:val="24"/>
          <w:szCs w:val="28"/>
          <w:lang w:eastAsia="ru-RU"/>
        </w:rPr>
        <w:t>п. Брусничный</w:t>
      </w:r>
    </w:p>
    <w:p w:rsidR="00064C70" w:rsidRPr="00064C70" w:rsidRDefault="00064C70" w:rsidP="00064C70">
      <w:pPr>
        <w:spacing w:after="0" w:line="240" w:lineRule="auto"/>
        <w:rPr>
          <w:rFonts w:ascii="Times New Roman" w:eastAsia="Times New Roman" w:hAnsi="Times New Roman" w:cs="Times New Roman"/>
          <w:bCs/>
          <w:sz w:val="24"/>
          <w:szCs w:val="28"/>
          <w:lang w:eastAsia="ru-RU"/>
        </w:rPr>
      </w:pPr>
      <w:r w:rsidRPr="00064C70">
        <w:rPr>
          <w:rFonts w:ascii="Times New Roman" w:eastAsia="Times New Roman" w:hAnsi="Times New Roman" w:cs="Times New Roman"/>
          <w:sz w:val="24"/>
          <w:szCs w:val="28"/>
          <w:lang w:eastAsia="ru-RU"/>
        </w:rPr>
        <w:t>« Об утверждении</w:t>
      </w:r>
      <w:r w:rsidRPr="00064C70">
        <w:rPr>
          <w:rFonts w:ascii="Times New Roman" w:eastAsia="Times New Roman" w:hAnsi="Times New Roman" w:cs="Times New Roman"/>
          <w:bCs/>
          <w:sz w:val="24"/>
          <w:szCs w:val="28"/>
          <w:lang w:eastAsia="ru-RU"/>
        </w:rPr>
        <w:t xml:space="preserve">  Стратегии социально-экономического развития муниципального образования «Брусничное сельское поселение»  до 2030 года</w:t>
      </w:r>
      <w:proofErr w:type="gramStart"/>
      <w:r w:rsidRPr="00064C70">
        <w:rPr>
          <w:rFonts w:ascii="Times New Roman" w:eastAsia="Times New Roman" w:hAnsi="Times New Roman" w:cs="Times New Roman"/>
          <w:bCs/>
          <w:sz w:val="24"/>
          <w:szCs w:val="28"/>
          <w:lang w:eastAsia="ru-RU"/>
        </w:rPr>
        <w:t>.</w:t>
      </w:r>
      <w:r w:rsidRPr="00064C70">
        <w:rPr>
          <w:rFonts w:ascii="Times New Roman" w:eastAsia="Times New Roman" w:hAnsi="Times New Roman" w:cs="Times New Roman"/>
          <w:sz w:val="24"/>
          <w:szCs w:val="28"/>
          <w:lang w:eastAsia="ru-RU"/>
        </w:rPr>
        <w:t>»</w:t>
      </w:r>
      <w:proofErr w:type="gramEnd"/>
    </w:p>
    <w:p w:rsidR="00FF4EE4" w:rsidRPr="00064C70" w:rsidRDefault="00064C70" w:rsidP="00064C70">
      <w:pPr>
        <w:spacing w:after="0" w:line="240" w:lineRule="auto"/>
        <w:jc w:val="both"/>
        <w:rPr>
          <w:rFonts w:ascii="Times New Roman" w:eastAsia="Times New Roman" w:hAnsi="Times New Roman" w:cs="Times New Roman"/>
          <w:b/>
          <w:sz w:val="24"/>
          <w:szCs w:val="28"/>
          <w:lang w:eastAsia="ru-RU"/>
        </w:rPr>
      </w:pPr>
      <w:r w:rsidRPr="00064C70">
        <w:rPr>
          <w:rFonts w:ascii="Times New Roman" w:eastAsia="Times New Roman" w:hAnsi="Times New Roman" w:cs="Times New Roman"/>
          <w:sz w:val="24"/>
          <w:szCs w:val="28"/>
          <w:lang w:eastAsia="ru-RU"/>
        </w:rPr>
        <w:t xml:space="preserve">         Руководствуясь  Федеральным законам от 6 октября 2003 года №131-ФЗ «Об общих принципах организации местного самоуправления в Российской Федерации», Федеральным законом  от 28 июня 2014 года №172-ФЗ «О стратегическом планировании в Российской Федерации», в целях определения цели, задач и направлений социально-экономического развития муниципального образования «Брусничное сельское поселение» на период до 2030 года, </w:t>
      </w:r>
      <w:r w:rsidRPr="00064C70">
        <w:rPr>
          <w:rFonts w:ascii="Times New Roman" w:eastAsia="Times New Roman" w:hAnsi="Times New Roman" w:cs="Times New Roman"/>
          <w:b/>
          <w:sz w:val="24"/>
          <w:szCs w:val="28"/>
          <w:lang w:eastAsia="ru-RU"/>
        </w:rPr>
        <w:t xml:space="preserve">Дума  Брусничного  сельского  поселения </w:t>
      </w:r>
      <w:proofErr w:type="spellStart"/>
      <w:r w:rsidRPr="00064C70">
        <w:rPr>
          <w:rFonts w:ascii="Times New Roman" w:eastAsia="Times New Roman" w:hAnsi="Times New Roman" w:cs="Times New Roman"/>
          <w:b/>
          <w:sz w:val="24"/>
          <w:szCs w:val="28"/>
          <w:lang w:eastAsia="ru-RU"/>
        </w:rPr>
        <w:t>Нижнеилимского</w:t>
      </w:r>
      <w:proofErr w:type="spellEnd"/>
      <w:r w:rsidRPr="00064C70">
        <w:rPr>
          <w:rFonts w:ascii="Times New Roman" w:eastAsia="Times New Roman" w:hAnsi="Times New Roman" w:cs="Times New Roman"/>
          <w:b/>
          <w:sz w:val="24"/>
          <w:szCs w:val="28"/>
          <w:lang w:eastAsia="ru-RU"/>
        </w:rPr>
        <w:t xml:space="preserve">  района</w:t>
      </w:r>
    </w:p>
    <w:p w:rsidR="00064C70" w:rsidRPr="00064C70" w:rsidRDefault="00064C70" w:rsidP="00064C70">
      <w:pPr>
        <w:spacing w:after="0" w:line="240" w:lineRule="auto"/>
        <w:jc w:val="center"/>
        <w:rPr>
          <w:rFonts w:ascii="Times New Roman" w:eastAsia="Times New Roman" w:hAnsi="Times New Roman" w:cs="Times New Roman"/>
          <w:b/>
          <w:sz w:val="24"/>
          <w:szCs w:val="28"/>
          <w:lang w:eastAsia="ru-RU"/>
        </w:rPr>
      </w:pPr>
      <w:r w:rsidRPr="00064C70">
        <w:rPr>
          <w:rFonts w:ascii="Times New Roman" w:eastAsia="Times New Roman" w:hAnsi="Times New Roman" w:cs="Times New Roman"/>
          <w:b/>
          <w:sz w:val="24"/>
          <w:szCs w:val="28"/>
          <w:lang w:eastAsia="ru-RU"/>
        </w:rPr>
        <w:t>РЕШИЛА:</w:t>
      </w:r>
    </w:p>
    <w:p w:rsidR="00064C70" w:rsidRPr="00064C70" w:rsidRDefault="00064C70" w:rsidP="00064C70">
      <w:pPr>
        <w:tabs>
          <w:tab w:val="left" w:pos="993"/>
        </w:tabs>
        <w:spacing w:after="0" w:line="240" w:lineRule="auto"/>
        <w:jc w:val="both"/>
        <w:rPr>
          <w:rFonts w:ascii="Times New Roman" w:eastAsia="Times New Roman" w:hAnsi="Times New Roman" w:cs="Times New Roman"/>
          <w:bCs/>
          <w:sz w:val="24"/>
          <w:szCs w:val="28"/>
          <w:lang w:eastAsia="ru-RU"/>
        </w:rPr>
      </w:pPr>
      <w:r w:rsidRPr="00064C70">
        <w:rPr>
          <w:rFonts w:ascii="Times New Roman" w:eastAsiaTheme="minorEastAsia" w:hAnsi="Times New Roman" w:cs="Times New Roman"/>
          <w:sz w:val="24"/>
          <w:szCs w:val="28"/>
          <w:lang w:eastAsia="ru-RU"/>
        </w:rPr>
        <w:t xml:space="preserve">     1. Утвердить</w:t>
      </w:r>
      <w:r w:rsidRPr="00064C70">
        <w:rPr>
          <w:rFonts w:ascii="Times New Roman" w:eastAsia="Times New Roman" w:hAnsi="Times New Roman" w:cs="Times New Roman"/>
          <w:bCs/>
          <w:sz w:val="24"/>
          <w:szCs w:val="28"/>
          <w:lang w:eastAsia="ru-RU"/>
        </w:rPr>
        <w:t xml:space="preserve"> Стратегию социально-экономического развития муниципального образования «Брусничное сельское поселение»  до 2030 года согласно Приложению.</w:t>
      </w:r>
    </w:p>
    <w:p w:rsidR="00064C70" w:rsidRPr="00064C70" w:rsidRDefault="00064C70" w:rsidP="00064C70">
      <w:pPr>
        <w:spacing w:after="0" w:line="240" w:lineRule="auto"/>
        <w:jc w:val="both"/>
        <w:rPr>
          <w:rFonts w:ascii="Times New Roman" w:eastAsia="Times New Roman" w:hAnsi="Times New Roman" w:cs="Times New Roman"/>
          <w:sz w:val="24"/>
          <w:szCs w:val="28"/>
          <w:lang w:eastAsia="ru-RU"/>
        </w:rPr>
      </w:pPr>
      <w:r w:rsidRPr="00064C70">
        <w:rPr>
          <w:rFonts w:ascii="Times New Roman" w:eastAsia="Times New Roman" w:hAnsi="Times New Roman" w:cs="Times New Roman"/>
          <w:bCs/>
          <w:sz w:val="24"/>
          <w:szCs w:val="28"/>
          <w:lang w:eastAsia="ru-RU"/>
        </w:rPr>
        <w:t xml:space="preserve">     2.Стратегию социально-экономического развития муниципального образования «Брусничное сельское поселение»  до 2030 года опубликовать  в  Вестнике  администрации  и  Думы  Брусничного  сельского поселения и  разместить  на  сайте</w:t>
      </w:r>
      <w:r w:rsidRPr="00064C70">
        <w:rPr>
          <w:rFonts w:ascii="Times New Roman" w:eastAsia="Times New Roman" w:hAnsi="Times New Roman" w:cs="Times New Roman"/>
          <w:szCs w:val="24"/>
          <w:lang w:eastAsia="ru-RU"/>
        </w:rPr>
        <w:t xml:space="preserve"> </w:t>
      </w:r>
      <w:r w:rsidRPr="00064C70">
        <w:rPr>
          <w:rFonts w:ascii="Times New Roman" w:eastAsia="Times New Roman" w:hAnsi="Times New Roman" w:cs="Times New Roman"/>
          <w:sz w:val="24"/>
          <w:szCs w:val="28"/>
          <w:lang w:eastAsia="ru-RU"/>
        </w:rPr>
        <w:t>Администрации Брусничного МО (</w:t>
      </w:r>
      <w:proofErr w:type="spellStart"/>
      <w:r w:rsidRPr="00064C70">
        <w:rPr>
          <w:rFonts w:ascii="Times New Roman" w:eastAsia="Times New Roman" w:hAnsi="Times New Roman" w:cs="Times New Roman"/>
          <w:sz w:val="24"/>
          <w:szCs w:val="28"/>
          <w:lang w:val="en-US" w:eastAsia="ru-RU"/>
        </w:rPr>
        <w:t>adm</w:t>
      </w:r>
      <w:proofErr w:type="spellEnd"/>
      <w:r w:rsidRPr="00064C70">
        <w:rPr>
          <w:rFonts w:ascii="Times New Roman" w:eastAsia="Times New Roman" w:hAnsi="Times New Roman" w:cs="Times New Roman"/>
          <w:sz w:val="24"/>
          <w:szCs w:val="28"/>
          <w:lang w:eastAsia="ru-RU"/>
        </w:rPr>
        <w:t>-</w:t>
      </w:r>
      <w:proofErr w:type="spellStart"/>
      <w:r w:rsidRPr="00064C70">
        <w:rPr>
          <w:rFonts w:ascii="Times New Roman" w:eastAsia="Times New Roman" w:hAnsi="Times New Roman" w:cs="Times New Roman"/>
          <w:sz w:val="24"/>
          <w:szCs w:val="28"/>
          <w:lang w:val="en-US" w:eastAsia="ru-RU"/>
        </w:rPr>
        <w:t>bru</w:t>
      </w:r>
      <w:proofErr w:type="spellEnd"/>
      <w:r w:rsidRPr="00064C70">
        <w:rPr>
          <w:rFonts w:ascii="Times New Roman" w:eastAsia="Times New Roman" w:hAnsi="Times New Roman" w:cs="Times New Roman"/>
          <w:sz w:val="24"/>
          <w:szCs w:val="28"/>
          <w:lang w:eastAsia="ru-RU"/>
        </w:rPr>
        <w:t>.</w:t>
      </w:r>
      <w:proofErr w:type="spellStart"/>
      <w:r w:rsidRPr="00064C70">
        <w:rPr>
          <w:rFonts w:ascii="Times New Roman" w:eastAsia="Times New Roman" w:hAnsi="Times New Roman" w:cs="Times New Roman"/>
          <w:sz w:val="24"/>
          <w:szCs w:val="28"/>
          <w:lang w:val="en-US" w:eastAsia="ru-RU"/>
        </w:rPr>
        <w:t>ru</w:t>
      </w:r>
      <w:proofErr w:type="spellEnd"/>
      <w:r w:rsidRPr="00064C70">
        <w:rPr>
          <w:rFonts w:ascii="Times New Roman" w:eastAsia="Times New Roman" w:hAnsi="Times New Roman" w:cs="Times New Roman"/>
          <w:sz w:val="24"/>
          <w:szCs w:val="28"/>
          <w:lang w:eastAsia="ru-RU"/>
        </w:rPr>
        <w:t>).</w:t>
      </w:r>
    </w:p>
    <w:p w:rsidR="00064C70" w:rsidRPr="00064C70" w:rsidRDefault="00064C70" w:rsidP="0051794B">
      <w:pPr>
        <w:tabs>
          <w:tab w:val="left" w:pos="3510"/>
        </w:tabs>
        <w:spacing w:after="0" w:line="240" w:lineRule="auto"/>
        <w:ind w:left="-567"/>
        <w:jc w:val="both"/>
        <w:rPr>
          <w:rFonts w:ascii="Times New Roman" w:eastAsia="Times New Roman" w:hAnsi="Times New Roman" w:cs="Times New Roman"/>
          <w:sz w:val="24"/>
          <w:szCs w:val="28"/>
          <w:lang w:eastAsia="ru-RU"/>
        </w:rPr>
      </w:pPr>
      <w:r w:rsidRPr="00064C70">
        <w:rPr>
          <w:rFonts w:ascii="Times New Roman" w:eastAsia="Times New Roman" w:hAnsi="Times New Roman" w:cs="Times New Roman"/>
          <w:sz w:val="24"/>
          <w:szCs w:val="28"/>
          <w:lang w:eastAsia="ru-RU"/>
        </w:rPr>
        <w:t xml:space="preserve">             3. </w:t>
      </w:r>
      <w:proofErr w:type="gramStart"/>
      <w:r w:rsidRPr="00064C70">
        <w:rPr>
          <w:rFonts w:ascii="Times New Roman" w:eastAsia="Times New Roman" w:hAnsi="Times New Roman" w:cs="Times New Roman"/>
          <w:sz w:val="24"/>
          <w:szCs w:val="28"/>
          <w:lang w:eastAsia="ru-RU"/>
        </w:rPr>
        <w:t>Контроль за</w:t>
      </w:r>
      <w:proofErr w:type="gramEnd"/>
      <w:r w:rsidRPr="00064C70">
        <w:rPr>
          <w:rFonts w:ascii="Times New Roman" w:eastAsia="Times New Roman" w:hAnsi="Times New Roman" w:cs="Times New Roman"/>
          <w:sz w:val="24"/>
          <w:szCs w:val="28"/>
          <w:lang w:eastAsia="ru-RU"/>
        </w:rPr>
        <w:t xml:space="preserve"> исполнением настоящего решения оставляю за собой.</w:t>
      </w:r>
    </w:p>
    <w:p w:rsidR="00064C70" w:rsidRPr="00064C70" w:rsidRDefault="00064C70" w:rsidP="00064C70">
      <w:pPr>
        <w:tabs>
          <w:tab w:val="left" w:pos="3510"/>
        </w:tabs>
        <w:spacing w:after="0" w:line="240" w:lineRule="auto"/>
        <w:ind w:left="-567"/>
        <w:rPr>
          <w:rFonts w:ascii="Times New Roman" w:eastAsia="Times New Roman" w:hAnsi="Times New Roman" w:cs="Times New Roman"/>
          <w:sz w:val="24"/>
          <w:szCs w:val="28"/>
          <w:lang w:eastAsia="ru-RU"/>
        </w:rPr>
      </w:pPr>
      <w:r w:rsidRPr="00064C70">
        <w:rPr>
          <w:rFonts w:ascii="Times New Roman" w:eastAsia="Times New Roman" w:hAnsi="Times New Roman" w:cs="Times New Roman"/>
          <w:sz w:val="24"/>
          <w:szCs w:val="28"/>
          <w:lang w:eastAsia="ru-RU"/>
        </w:rPr>
        <w:t xml:space="preserve">        Глава </w:t>
      </w:r>
      <w:proofErr w:type="gramStart"/>
      <w:r w:rsidRPr="00064C70">
        <w:rPr>
          <w:rFonts w:ascii="Times New Roman" w:eastAsia="Times New Roman" w:hAnsi="Times New Roman" w:cs="Times New Roman"/>
          <w:sz w:val="24"/>
          <w:szCs w:val="28"/>
          <w:lang w:eastAsia="ru-RU"/>
        </w:rPr>
        <w:t>Брусничного</w:t>
      </w:r>
      <w:proofErr w:type="gramEnd"/>
    </w:p>
    <w:p w:rsidR="00064C70" w:rsidRPr="00FF4EE4" w:rsidRDefault="00064C70" w:rsidP="00FF4EE4">
      <w:pPr>
        <w:tabs>
          <w:tab w:val="left" w:pos="3510"/>
        </w:tabs>
        <w:spacing w:after="0" w:line="240" w:lineRule="auto"/>
        <w:ind w:left="-567"/>
        <w:rPr>
          <w:rFonts w:ascii="Times New Roman" w:eastAsia="Times New Roman" w:hAnsi="Times New Roman" w:cs="Times New Roman"/>
          <w:sz w:val="24"/>
          <w:szCs w:val="28"/>
          <w:lang w:eastAsia="ru-RU"/>
        </w:rPr>
      </w:pPr>
      <w:r w:rsidRPr="00064C70">
        <w:rPr>
          <w:rFonts w:ascii="Times New Roman" w:eastAsia="Times New Roman" w:hAnsi="Times New Roman" w:cs="Times New Roman"/>
          <w:sz w:val="24"/>
          <w:szCs w:val="28"/>
          <w:lang w:eastAsia="ru-RU"/>
        </w:rPr>
        <w:t xml:space="preserve">        сельского  поселения                                                                        </w:t>
      </w:r>
      <w:r w:rsidRPr="00FF4EE4">
        <w:rPr>
          <w:rFonts w:ascii="Times New Roman" w:eastAsia="Times New Roman" w:hAnsi="Times New Roman" w:cs="Times New Roman"/>
          <w:sz w:val="24"/>
          <w:szCs w:val="28"/>
          <w:lang w:eastAsia="ru-RU"/>
        </w:rPr>
        <w:t xml:space="preserve">    </w:t>
      </w:r>
      <w:r w:rsidR="00FF4EE4">
        <w:rPr>
          <w:rFonts w:ascii="Times New Roman" w:eastAsia="Times New Roman" w:hAnsi="Times New Roman" w:cs="Times New Roman"/>
          <w:sz w:val="24"/>
          <w:szCs w:val="28"/>
          <w:lang w:eastAsia="ru-RU"/>
        </w:rPr>
        <w:t xml:space="preserve">                                         </w:t>
      </w:r>
      <w:r w:rsidRPr="00064C70">
        <w:rPr>
          <w:rFonts w:ascii="Times New Roman" w:eastAsia="Times New Roman" w:hAnsi="Times New Roman" w:cs="Times New Roman"/>
          <w:sz w:val="24"/>
          <w:szCs w:val="28"/>
          <w:lang w:eastAsia="ru-RU"/>
        </w:rPr>
        <w:t xml:space="preserve">  В.Л. Белецкий  </w:t>
      </w:r>
    </w:p>
    <w:p w:rsidR="00AC0980" w:rsidRPr="00AC0980" w:rsidRDefault="00585EFE" w:rsidP="00064C70">
      <w:pPr>
        <w:spacing w:after="0" w:line="240" w:lineRule="auto"/>
        <w:jc w:val="right"/>
        <w:rPr>
          <w:rFonts w:ascii="Times New Roman" w:eastAsia="Times New Roman" w:hAnsi="Times New Roman" w:cs="Times New Roman"/>
          <w:sz w:val="18"/>
          <w:szCs w:val="24"/>
          <w:lang w:eastAsia="ru-RU"/>
        </w:rPr>
      </w:pPr>
      <w:hyperlink r:id="rId11" w:history="1"/>
      <w:r w:rsidR="00AC0980" w:rsidRPr="00AC0980">
        <w:rPr>
          <w:sz w:val="16"/>
        </w:rPr>
        <w:t xml:space="preserve"> </w:t>
      </w:r>
      <w:r w:rsidR="00AC0980" w:rsidRPr="00AC0980">
        <w:rPr>
          <w:rFonts w:ascii="Times New Roman" w:eastAsia="Times New Roman" w:hAnsi="Times New Roman" w:cs="Times New Roman"/>
          <w:sz w:val="18"/>
          <w:szCs w:val="24"/>
          <w:lang w:eastAsia="ru-RU"/>
        </w:rPr>
        <w:t xml:space="preserve">Приложение к  Решению Думы </w:t>
      </w:r>
    </w:p>
    <w:p w:rsidR="00AC0980" w:rsidRPr="00AC0980" w:rsidRDefault="00AC0980" w:rsidP="00064C70">
      <w:pPr>
        <w:spacing w:after="0" w:line="240" w:lineRule="auto"/>
        <w:jc w:val="right"/>
        <w:rPr>
          <w:rFonts w:ascii="Times New Roman" w:eastAsia="Times New Roman" w:hAnsi="Times New Roman" w:cs="Times New Roman"/>
          <w:sz w:val="18"/>
          <w:szCs w:val="24"/>
          <w:u w:val="single"/>
          <w:lang w:eastAsia="ru-RU"/>
        </w:rPr>
      </w:pPr>
      <w:r w:rsidRPr="00AC0980">
        <w:rPr>
          <w:rFonts w:ascii="Times New Roman" w:eastAsia="Times New Roman" w:hAnsi="Times New Roman" w:cs="Times New Roman"/>
          <w:sz w:val="18"/>
          <w:szCs w:val="24"/>
          <w:lang w:eastAsia="ru-RU"/>
        </w:rPr>
        <w:t>Брусничного муниципального образования</w:t>
      </w:r>
      <w:r w:rsidRPr="00AC0980">
        <w:rPr>
          <w:rFonts w:ascii="Times New Roman" w:eastAsia="Times New Roman" w:hAnsi="Times New Roman" w:cs="Times New Roman"/>
          <w:sz w:val="18"/>
          <w:szCs w:val="24"/>
          <w:u w:val="single"/>
          <w:lang w:eastAsia="ru-RU"/>
        </w:rPr>
        <w:t xml:space="preserve"> </w:t>
      </w:r>
    </w:p>
    <w:p w:rsidR="00AC0980" w:rsidRPr="00FF4EE4" w:rsidRDefault="00AC0980" w:rsidP="00FF4EE4">
      <w:pPr>
        <w:spacing w:after="0" w:line="240" w:lineRule="auto"/>
        <w:jc w:val="right"/>
        <w:rPr>
          <w:rFonts w:ascii="Times New Roman" w:eastAsia="Times New Roman" w:hAnsi="Times New Roman" w:cs="Times New Roman"/>
          <w:sz w:val="18"/>
          <w:szCs w:val="24"/>
          <w:lang w:eastAsia="ru-RU"/>
        </w:rPr>
      </w:pPr>
      <w:r w:rsidRPr="00AC0980">
        <w:rPr>
          <w:rFonts w:ascii="Times New Roman" w:eastAsia="Times New Roman" w:hAnsi="Times New Roman" w:cs="Times New Roman"/>
          <w:sz w:val="18"/>
          <w:szCs w:val="24"/>
          <w:u w:val="single"/>
          <w:lang w:eastAsia="ru-RU"/>
        </w:rPr>
        <w:t>от 29 марта  2019г. № 15</w:t>
      </w:r>
      <w:r w:rsidR="00FF4EE4">
        <w:rPr>
          <w:rFonts w:ascii="Times New Roman" w:eastAsia="Times New Roman" w:hAnsi="Times New Roman" w:cs="Times New Roman"/>
          <w:sz w:val="18"/>
          <w:szCs w:val="24"/>
          <w:lang w:eastAsia="ru-RU"/>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143"/>
        <w:gridCol w:w="80"/>
      </w:tblGrid>
      <w:tr w:rsidR="00AC0980" w:rsidRPr="00AC0980" w:rsidTr="00AC0980">
        <w:trPr>
          <w:gridAfter w:val="1"/>
          <w:tblCellSpacing w:w="15" w:type="dxa"/>
          <w:jc w:val="center"/>
        </w:trPr>
        <w:tc>
          <w:tcPr>
            <w:tcW w:w="0" w:type="auto"/>
            <w:tcMar>
              <w:top w:w="150" w:type="dxa"/>
              <w:left w:w="375" w:type="dxa"/>
              <w:bottom w:w="15" w:type="dxa"/>
              <w:right w:w="15" w:type="dxa"/>
            </w:tcMar>
            <w:hideMark/>
          </w:tcPr>
          <w:tbl>
            <w:tblPr>
              <w:tblW w:w="10458" w:type="dxa"/>
              <w:tblCellSpacing w:w="15" w:type="dxa"/>
              <w:tblCellMar>
                <w:top w:w="15" w:type="dxa"/>
                <w:left w:w="15" w:type="dxa"/>
                <w:bottom w:w="15" w:type="dxa"/>
                <w:right w:w="15" w:type="dxa"/>
              </w:tblCellMar>
              <w:tblLook w:val="04A0" w:firstRow="1" w:lastRow="0" w:firstColumn="1" w:lastColumn="0" w:noHBand="0" w:noVBand="1"/>
            </w:tblPr>
            <w:tblGrid>
              <w:gridCol w:w="10403"/>
              <w:gridCol w:w="290"/>
            </w:tblGrid>
            <w:tr w:rsidR="00AC0980" w:rsidRPr="00AC0980" w:rsidTr="00064C70">
              <w:trPr>
                <w:tblCellSpacing w:w="15" w:type="dxa"/>
              </w:trPr>
              <w:tc>
                <w:tcPr>
                  <w:tcW w:w="4840" w:type="pct"/>
                  <w:shd w:val="clear" w:color="auto" w:fill="auto"/>
                  <w:hideMark/>
                </w:tcPr>
                <w:p w:rsidR="00064C70" w:rsidRDefault="00AC0980" w:rsidP="00064C70">
                  <w:pPr>
                    <w:spacing w:after="0" w:line="240" w:lineRule="auto"/>
                    <w:ind w:right="-646"/>
                    <w:jc w:val="center"/>
                    <w:rPr>
                      <w:rFonts w:ascii="Times New Roman" w:eastAsia="Times New Roman" w:hAnsi="Times New Roman" w:cs="Times New Roman"/>
                      <w:b/>
                      <w:bCs/>
                      <w:sz w:val="24"/>
                      <w:szCs w:val="24"/>
                      <w:lang w:eastAsia="ru-RU"/>
                    </w:rPr>
                  </w:pPr>
                  <w:r w:rsidRPr="00AC0980">
                    <w:rPr>
                      <w:rFonts w:ascii="Times New Roman" w:eastAsia="Times New Roman" w:hAnsi="Times New Roman" w:cs="Times New Roman"/>
                      <w:b/>
                      <w:bCs/>
                      <w:sz w:val="24"/>
                      <w:szCs w:val="24"/>
                      <w:lang w:eastAsia="ru-RU"/>
                    </w:rPr>
                    <w:t>Стратегия социально-экономического развития муниципального</w:t>
                  </w:r>
                </w:p>
                <w:p w:rsidR="00AC0980" w:rsidRPr="00AC0980" w:rsidRDefault="00AC0980" w:rsidP="00064C70">
                  <w:pPr>
                    <w:spacing w:after="0" w:line="240" w:lineRule="auto"/>
                    <w:ind w:right="-646"/>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образования «Брусничное сельское поселение»  до 2030 года.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Введение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roofErr w:type="gramStart"/>
                  <w:r w:rsidRPr="00AC0980">
                    <w:rPr>
                      <w:rFonts w:ascii="Times New Roman" w:eastAsia="Times New Roman" w:hAnsi="Times New Roman" w:cs="Times New Roman"/>
                      <w:sz w:val="24"/>
                      <w:szCs w:val="24"/>
                      <w:lang w:eastAsia="ru-RU"/>
                    </w:rPr>
                    <w:t>Стратегия социально-экономического развития муниципального образования «Брусничное сельское поселение» до 2030 года (далее - Стратегия) разработана в соответствии с Федеральными законами от 6 октября 2003 года №131-ФЗ «Об общих принципах организации местного самоуправления в Российской Федерации», от 28 июня 2014 года №172-ФЗ «О стратегическом планировании в Российской Федерации», в целях определения цели, задач и направлений социально-экономического развития муниципального образования «Брусничное сельское поселение</w:t>
                  </w:r>
                  <w:proofErr w:type="gramEnd"/>
                  <w:r w:rsidRPr="00AC0980">
                    <w:rPr>
                      <w:rFonts w:ascii="Times New Roman" w:eastAsia="Times New Roman" w:hAnsi="Times New Roman" w:cs="Times New Roman"/>
                      <w:sz w:val="24"/>
                      <w:szCs w:val="24"/>
                      <w:lang w:eastAsia="ru-RU"/>
                    </w:rPr>
                    <w:t>» на период до 2030 года.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Стратегия разработана с учетом действующих документов стратегического планирования регионального и федерального уровней.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Муниципальные программы Брусничное сельское поселение, утверждаемые после принятия Стратегии, разрабатываются в соответствии с целью, задачами и направлениями социально-экономического развития Брусничное сельское поселение, установленными Стратегией.</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I. Общая информация о Брусничном сельском поселении</w:t>
                  </w:r>
                </w:p>
                <w:p w:rsidR="00AC0980" w:rsidRPr="00AC0980" w:rsidRDefault="00AC0980" w:rsidP="00064C70">
                  <w:pPr>
                    <w:spacing w:after="0" w:line="240" w:lineRule="auto"/>
                    <w:jc w:val="both"/>
                    <w:rPr>
                      <w:rFonts w:ascii="Times New Roman" w:hAnsi="Times New Roman"/>
                      <w:sz w:val="28"/>
                      <w:szCs w:val="28"/>
                    </w:rPr>
                  </w:pPr>
                  <w:r w:rsidRPr="00AC0980">
                    <w:rPr>
                      <w:rFonts w:ascii="Times New Roman" w:eastAsia="Times New Roman" w:hAnsi="Times New Roman" w:cs="Times New Roman"/>
                      <w:sz w:val="24"/>
                      <w:szCs w:val="24"/>
                      <w:lang w:eastAsia="ru-RU"/>
                    </w:rPr>
                    <w:t>Индустриальное развитие Сибири начинается в 50-80-х гг. XX века. Именно в этот период был основан поселок Брусничный.</w:t>
                  </w:r>
                  <w:r w:rsidRPr="00AC0980">
                    <w:rPr>
                      <w:rFonts w:ascii="Times New Roman" w:hAnsi="Times New Roman"/>
                      <w:sz w:val="28"/>
                      <w:szCs w:val="28"/>
                    </w:rPr>
                    <w:t xml:space="preserve"> </w:t>
                  </w:r>
                </w:p>
                <w:p w:rsidR="00AC0980" w:rsidRPr="00AC0980" w:rsidRDefault="00AC0980" w:rsidP="00064C70">
                  <w:pPr>
                    <w:spacing w:after="0" w:line="240" w:lineRule="auto"/>
                    <w:jc w:val="both"/>
                    <w:rPr>
                      <w:rFonts w:ascii="Times New Roman" w:hAnsi="Times New Roman"/>
                      <w:sz w:val="24"/>
                      <w:szCs w:val="24"/>
                    </w:rPr>
                  </w:pPr>
                  <w:r w:rsidRPr="00AC0980">
                    <w:rPr>
                      <w:rFonts w:ascii="Times New Roman" w:hAnsi="Times New Roman"/>
                      <w:sz w:val="24"/>
                      <w:szCs w:val="24"/>
                    </w:rPr>
                    <w:t xml:space="preserve">19 января 1966 года Иркутский  облисполком своим решением запретил всякое строительство </w:t>
                  </w:r>
                  <w:r w:rsidRPr="00AC0980">
                    <w:rPr>
                      <w:rFonts w:ascii="Times New Roman" w:hAnsi="Times New Roman"/>
                      <w:b/>
                      <w:sz w:val="24"/>
                      <w:szCs w:val="24"/>
                    </w:rPr>
                    <w:t>в зоне затопления.</w:t>
                  </w:r>
                  <w:r w:rsidRPr="00AC0980">
                    <w:rPr>
                      <w:rFonts w:ascii="Times New Roman" w:hAnsi="Times New Roman"/>
                      <w:sz w:val="24"/>
                      <w:szCs w:val="24"/>
                    </w:rPr>
                    <w:t xml:space="preserve"> 10 марта Совет министров СССР распоряжением   № 482 утвердил проектное задание на строительство </w:t>
                  </w:r>
                  <w:proofErr w:type="spellStart"/>
                  <w:r w:rsidRPr="00AC0980">
                    <w:rPr>
                      <w:rFonts w:ascii="Times New Roman" w:hAnsi="Times New Roman"/>
                      <w:sz w:val="24"/>
                      <w:szCs w:val="24"/>
                    </w:rPr>
                    <w:t>Уст</w:t>
                  </w:r>
                  <w:proofErr w:type="gramStart"/>
                  <w:r w:rsidRPr="00AC0980">
                    <w:rPr>
                      <w:rFonts w:ascii="Times New Roman" w:hAnsi="Times New Roman"/>
                      <w:sz w:val="24"/>
                      <w:szCs w:val="24"/>
                    </w:rPr>
                    <w:t>ь</w:t>
                  </w:r>
                  <w:proofErr w:type="spellEnd"/>
                  <w:r w:rsidRPr="00AC0980">
                    <w:rPr>
                      <w:rFonts w:ascii="Times New Roman" w:hAnsi="Times New Roman"/>
                      <w:sz w:val="24"/>
                      <w:szCs w:val="24"/>
                    </w:rPr>
                    <w:t>-</w:t>
                  </w:r>
                  <w:proofErr w:type="gramEnd"/>
                  <w:r w:rsidRPr="00AC0980">
                    <w:rPr>
                      <w:rFonts w:ascii="Times New Roman" w:hAnsi="Times New Roman"/>
                      <w:sz w:val="24"/>
                      <w:szCs w:val="24"/>
                    </w:rPr>
                    <w:t xml:space="preserve"> </w:t>
                  </w:r>
                  <w:proofErr w:type="spellStart"/>
                  <w:r w:rsidRPr="00AC0980">
                    <w:rPr>
                      <w:rFonts w:ascii="Times New Roman" w:hAnsi="Times New Roman"/>
                      <w:sz w:val="24"/>
                      <w:szCs w:val="24"/>
                    </w:rPr>
                    <w:t>Илимской</w:t>
                  </w:r>
                  <w:proofErr w:type="spellEnd"/>
                  <w:r w:rsidRPr="00AC0980">
                    <w:rPr>
                      <w:rFonts w:ascii="Times New Roman" w:hAnsi="Times New Roman"/>
                      <w:sz w:val="24"/>
                      <w:szCs w:val="24"/>
                    </w:rPr>
                    <w:t xml:space="preserve">  ГЭС в створе Толстого мыса. 15 апреля Совет министров СССР издал распоряжение  № 988 о начале работ по лесоочистке в зоне затопления. 30 августа заместителем председателя утвержден Куклин В.И., который курировал вопросы </w:t>
                  </w:r>
                  <w:proofErr w:type="spellStart"/>
                  <w:r w:rsidRPr="00AC0980">
                    <w:rPr>
                      <w:rFonts w:ascii="Times New Roman" w:hAnsi="Times New Roman"/>
                      <w:sz w:val="24"/>
                      <w:szCs w:val="24"/>
                    </w:rPr>
                    <w:t>Уст</w:t>
                  </w:r>
                  <w:proofErr w:type="gramStart"/>
                  <w:r w:rsidRPr="00AC0980">
                    <w:rPr>
                      <w:rFonts w:ascii="Times New Roman" w:hAnsi="Times New Roman"/>
                      <w:sz w:val="24"/>
                      <w:szCs w:val="24"/>
                    </w:rPr>
                    <w:t>ь</w:t>
                  </w:r>
                  <w:proofErr w:type="spellEnd"/>
                  <w:r w:rsidRPr="00AC0980">
                    <w:rPr>
                      <w:rFonts w:ascii="Times New Roman" w:hAnsi="Times New Roman"/>
                      <w:sz w:val="24"/>
                      <w:szCs w:val="24"/>
                    </w:rPr>
                    <w:t>-</w:t>
                  </w:r>
                  <w:proofErr w:type="gramEnd"/>
                  <w:r w:rsidRPr="00AC0980">
                    <w:rPr>
                      <w:rFonts w:ascii="Times New Roman" w:hAnsi="Times New Roman"/>
                      <w:sz w:val="24"/>
                      <w:szCs w:val="24"/>
                    </w:rPr>
                    <w:t xml:space="preserve"> </w:t>
                  </w:r>
                  <w:proofErr w:type="spellStart"/>
                  <w:r w:rsidRPr="00AC0980">
                    <w:rPr>
                      <w:rFonts w:ascii="Times New Roman" w:hAnsi="Times New Roman"/>
                      <w:sz w:val="24"/>
                      <w:szCs w:val="24"/>
                    </w:rPr>
                    <w:t>Илимской</w:t>
                  </w:r>
                  <w:proofErr w:type="spellEnd"/>
                  <w:r w:rsidRPr="00AC0980">
                    <w:rPr>
                      <w:rFonts w:ascii="Times New Roman" w:hAnsi="Times New Roman"/>
                      <w:sz w:val="24"/>
                      <w:szCs w:val="24"/>
                    </w:rPr>
                    <w:t xml:space="preserve">  ГЭС .                                                                        </w:t>
                  </w:r>
                </w:p>
                <w:p w:rsidR="00AC0980" w:rsidRPr="00AC0980" w:rsidRDefault="00AC0980" w:rsidP="00064C70">
                  <w:pPr>
                    <w:spacing w:after="0" w:line="240" w:lineRule="auto"/>
                    <w:jc w:val="both"/>
                    <w:rPr>
                      <w:rFonts w:ascii="Times New Roman" w:hAnsi="Times New Roman"/>
                      <w:sz w:val="24"/>
                      <w:szCs w:val="24"/>
                    </w:rPr>
                  </w:pPr>
                  <w:proofErr w:type="gramStart"/>
                  <w:r w:rsidRPr="00AC0980">
                    <w:rPr>
                      <w:rFonts w:ascii="Times New Roman" w:hAnsi="Times New Roman"/>
                      <w:sz w:val="24"/>
                      <w:szCs w:val="24"/>
                    </w:rPr>
                    <w:t xml:space="preserve">13 февраля 1967 года со льда началось перекрытие Ангары у Толстого мыса. 1 июля организован районный отдел по подготовке водохранилища Усть-Илимской ГЭС (ликвидирован 15 октября 1981г.). 20 ноября принято постановление Совета министров СССР № 1069 о приёме в эксплуатацию Братской ГЭС, Правительством РСФСР разрешён отвод земельных  участков под строительство новых поселков леспромхозов, выполняющих работы по </w:t>
                  </w:r>
                  <w:proofErr w:type="spellStart"/>
                  <w:r w:rsidRPr="00AC0980">
                    <w:rPr>
                      <w:rFonts w:ascii="Times New Roman" w:hAnsi="Times New Roman"/>
                      <w:sz w:val="24"/>
                      <w:szCs w:val="24"/>
                    </w:rPr>
                    <w:t>лесосводке</w:t>
                  </w:r>
                  <w:proofErr w:type="spellEnd"/>
                  <w:r w:rsidRPr="00AC0980">
                    <w:rPr>
                      <w:rFonts w:ascii="Times New Roman" w:hAnsi="Times New Roman"/>
                      <w:sz w:val="24"/>
                      <w:szCs w:val="24"/>
                    </w:rPr>
                    <w:t xml:space="preserve"> в зоне затопления началось строительство</w:t>
                  </w:r>
                  <w:proofErr w:type="gramEnd"/>
                  <w:r w:rsidRPr="00AC0980">
                    <w:rPr>
                      <w:rFonts w:ascii="Times New Roman" w:hAnsi="Times New Roman"/>
                      <w:sz w:val="24"/>
                      <w:szCs w:val="24"/>
                    </w:rPr>
                    <w:t xml:space="preserve"> поселков Брусничного, Заморского, Дальнего, Кедрового.                                                                                 </w:t>
                  </w:r>
                  <w:r w:rsidRPr="00AC0980">
                    <w:rPr>
                      <w:rFonts w:ascii="Times New Roman" w:hAnsi="Times New Roman"/>
                      <w:sz w:val="24"/>
                      <w:szCs w:val="24"/>
                    </w:rPr>
                    <w:lastRenderedPageBreak/>
                    <w:t>Кубанский ЛПХ вырубил первые 126 га</w:t>
                  </w:r>
                  <w:proofErr w:type="gramStart"/>
                  <w:r w:rsidRPr="00AC0980">
                    <w:rPr>
                      <w:rFonts w:ascii="Times New Roman" w:hAnsi="Times New Roman"/>
                      <w:sz w:val="24"/>
                      <w:szCs w:val="24"/>
                    </w:rPr>
                    <w:t>.</w:t>
                  </w:r>
                  <w:proofErr w:type="gramEnd"/>
                  <w:r w:rsidRPr="00AC0980">
                    <w:rPr>
                      <w:rFonts w:ascii="Times New Roman" w:hAnsi="Times New Roman"/>
                      <w:sz w:val="24"/>
                      <w:szCs w:val="24"/>
                    </w:rPr>
                    <w:t xml:space="preserve"> </w:t>
                  </w:r>
                  <w:proofErr w:type="gramStart"/>
                  <w:r w:rsidRPr="00AC0980">
                    <w:rPr>
                      <w:rFonts w:ascii="Times New Roman" w:hAnsi="Times New Roman"/>
                      <w:sz w:val="24"/>
                      <w:szCs w:val="24"/>
                    </w:rPr>
                    <w:t>в</w:t>
                  </w:r>
                  <w:proofErr w:type="gramEnd"/>
                  <w:r w:rsidRPr="00AC0980">
                    <w:rPr>
                      <w:rFonts w:ascii="Times New Roman" w:hAnsi="Times New Roman"/>
                      <w:sz w:val="24"/>
                      <w:szCs w:val="24"/>
                    </w:rPr>
                    <w:t xml:space="preserve"> зоне затопления.                                    </w:t>
                  </w:r>
                </w:p>
                <w:p w:rsidR="00AC0980" w:rsidRPr="00AC0980" w:rsidRDefault="00AC0980" w:rsidP="00064C70">
                  <w:pPr>
                    <w:spacing w:after="0" w:line="240" w:lineRule="auto"/>
                    <w:jc w:val="both"/>
                    <w:rPr>
                      <w:rFonts w:ascii="Times New Roman" w:hAnsi="Times New Roman"/>
                      <w:sz w:val="24"/>
                      <w:szCs w:val="24"/>
                    </w:rPr>
                  </w:pPr>
                  <w:r w:rsidRPr="00AC0980">
                    <w:rPr>
                      <w:rFonts w:ascii="Times New Roman" w:hAnsi="Times New Roman"/>
                      <w:sz w:val="24"/>
                      <w:szCs w:val="24"/>
                    </w:rPr>
                    <w:t xml:space="preserve">           </w:t>
                  </w:r>
                  <w:proofErr w:type="gramStart"/>
                  <w:r w:rsidRPr="00AC0980">
                    <w:rPr>
                      <w:rFonts w:ascii="Times New Roman" w:hAnsi="Times New Roman"/>
                      <w:sz w:val="24"/>
                      <w:szCs w:val="24"/>
                    </w:rPr>
                    <w:t xml:space="preserve">22 апреля 1968 года в котлован </w:t>
                  </w:r>
                  <w:proofErr w:type="spellStart"/>
                  <w:r w:rsidRPr="00AC0980">
                    <w:rPr>
                      <w:rFonts w:ascii="Times New Roman" w:hAnsi="Times New Roman"/>
                      <w:sz w:val="24"/>
                      <w:szCs w:val="24"/>
                    </w:rPr>
                    <w:t>Усть</w:t>
                  </w:r>
                  <w:proofErr w:type="spellEnd"/>
                  <w:r w:rsidRPr="00AC0980">
                    <w:rPr>
                      <w:rFonts w:ascii="Times New Roman" w:hAnsi="Times New Roman"/>
                      <w:sz w:val="24"/>
                      <w:szCs w:val="24"/>
                    </w:rPr>
                    <w:t xml:space="preserve">  - </w:t>
                  </w:r>
                  <w:proofErr w:type="spellStart"/>
                  <w:r w:rsidRPr="00AC0980">
                    <w:rPr>
                      <w:rFonts w:ascii="Times New Roman" w:hAnsi="Times New Roman"/>
                      <w:sz w:val="24"/>
                      <w:szCs w:val="24"/>
                    </w:rPr>
                    <w:t>Илимской</w:t>
                  </w:r>
                  <w:proofErr w:type="spellEnd"/>
                  <w:r w:rsidRPr="00AC0980">
                    <w:rPr>
                      <w:rFonts w:ascii="Times New Roman" w:hAnsi="Times New Roman"/>
                      <w:sz w:val="24"/>
                      <w:szCs w:val="24"/>
                    </w:rPr>
                    <w:t xml:space="preserve"> ГЭС уложен первый бетон .    23 сентября принято постановление   СМ СССР № 750 (О мероприятиях по переселению населения, переносу на новые  места  и  сносу  строений  и  сооружений  в  связи  со  строительством  </w:t>
                  </w:r>
                  <w:proofErr w:type="spellStart"/>
                  <w:r w:rsidRPr="00AC0980">
                    <w:rPr>
                      <w:rFonts w:ascii="Times New Roman" w:hAnsi="Times New Roman"/>
                      <w:sz w:val="24"/>
                      <w:szCs w:val="24"/>
                    </w:rPr>
                    <w:t>Усть</w:t>
                  </w:r>
                  <w:proofErr w:type="spellEnd"/>
                  <w:r w:rsidRPr="00AC0980">
                    <w:rPr>
                      <w:rFonts w:ascii="Times New Roman" w:hAnsi="Times New Roman"/>
                      <w:sz w:val="24"/>
                      <w:szCs w:val="24"/>
                    </w:rPr>
                    <w:t xml:space="preserve"> – </w:t>
                  </w:r>
                  <w:proofErr w:type="spellStart"/>
                  <w:r w:rsidRPr="00AC0980">
                    <w:rPr>
                      <w:rFonts w:ascii="Times New Roman" w:hAnsi="Times New Roman"/>
                      <w:sz w:val="24"/>
                      <w:szCs w:val="24"/>
                    </w:rPr>
                    <w:t>Илимской</w:t>
                  </w:r>
                  <w:proofErr w:type="spellEnd"/>
                  <w:r w:rsidRPr="00AC0980">
                    <w:rPr>
                      <w:rFonts w:ascii="Times New Roman" w:hAnsi="Times New Roman"/>
                      <w:sz w:val="24"/>
                      <w:szCs w:val="24"/>
                    </w:rPr>
                    <w:t xml:space="preserve">  ГЭС  на  реке  Ангаре».</w:t>
                  </w:r>
                  <w:proofErr w:type="gramEnd"/>
                  <w:r w:rsidRPr="00AC0980">
                    <w:rPr>
                      <w:rFonts w:ascii="Times New Roman" w:hAnsi="Times New Roman"/>
                      <w:sz w:val="24"/>
                      <w:szCs w:val="24"/>
                    </w:rPr>
                    <w:t xml:space="preserve"> Постановление  </w:t>
                  </w:r>
                  <w:proofErr w:type="gramStart"/>
                  <w:r w:rsidRPr="00AC0980">
                    <w:rPr>
                      <w:rFonts w:ascii="Times New Roman" w:hAnsi="Times New Roman"/>
                      <w:sz w:val="24"/>
                      <w:szCs w:val="24"/>
                    </w:rPr>
                    <w:t>СМ</w:t>
                  </w:r>
                  <w:proofErr w:type="gramEnd"/>
                  <w:r w:rsidRPr="00AC0980">
                    <w:rPr>
                      <w:rFonts w:ascii="Times New Roman" w:hAnsi="Times New Roman"/>
                      <w:sz w:val="24"/>
                      <w:szCs w:val="24"/>
                    </w:rPr>
                    <w:t xml:space="preserve"> РСФСР  № 733  по  этому  поводу  принято  18  ноября.  5  марта 1969  года  опубликовано  Постановление  СМ РСФСР  № 133 об  организации  совхозов  в  зоне </w:t>
                  </w:r>
                  <w:proofErr w:type="spellStart"/>
                  <w:r w:rsidRPr="00AC0980">
                    <w:rPr>
                      <w:rFonts w:ascii="Times New Roman" w:hAnsi="Times New Roman"/>
                      <w:sz w:val="24"/>
                      <w:szCs w:val="24"/>
                    </w:rPr>
                    <w:t>Усть</w:t>
                  </w:r>
                  <w:proofErr w:type="spellEnd"/>
                  <w:r w:rsidRPr="00AC0980">
                    <w:rPr>
                      <w:rFonts w:ascii="Times New Roman" w:hAnsi="Times New Roman"/>
                      <w:sz w:val="24"/>
                      <w:szCs w:val="24"/>
                    </w:rPr>
                    <w:t>–</w:t>
                  </w:r>
                  <w:proofErr w:type="spellStart"/>
                  <w:r w:rsidRPr="00AC0980">
                    <w:rPr>
                      <w:rFonts w:ascii="Times New Roman" w:hAnsi="Times New Roman"/>
                      <w:sz w:val="24"/>
                      <w:szCs w:val="24"/>
                    </w:rPr>
                    <w:t>Илимской</w:t>
                  </w:r>
                  <w:proofErr w:type="spellEnd"/>
                  <w:r w:rsidRPr="00AC0980">
                    <w:rPr>
                      <w:rFonts w:ascii="Times New Roman" w:hAnsi="Times New Roman"/>
                      <w:sz w:val="24"/>
                      <w:szCs w:val="24"/>
                    </w:rPr>
                    <w:t xml:space="preserve">  ГЭС  на  базе  колхозников, подлежащих  переселению. Началась  эвакуация  населения  в зоне  затопления. Переселено  204 семьи,  перенесено  160  жилых  домов.  В Новой  Игирме  построено  3  дома  для  переселения  пенсионеров.</w:t>
                  </w:r>
                </w:p>
                <w:p w:rsidR="00AC0980" w:rsidRPr="00AC0980" w:rsidRDefault="00AC0980" w:rsidP="00064C70">
                  <w:pPr>
                    <w:spacing w:after="0" w:line="240" w:lineRule="auto"/>
                    <w:jc w:val="both"/>
                    <w:rPr>
                      <w:rFonts w:ascii="Times New Roman" w:hAnsi="Times New Roman"/>
                      <w:sz w:val="24"/>
                      <w:szCs w:val="24"/>
                    </w:rPr>
                  </w:pPr>
                  <w:r w:rsidRPr="00AC0980">
                    <w:rPr>
                      <w:rFonts w:ascii="Times New Roman" w:hAnsi="Times New Roman"/>
                      <w:b/>
                      <w:sz w:val="24"/>
                      <w:szCs w:val="24"/>
                      <w:u w:val="single"/>
                    </w:rPr>
                    <w:t xml:space="preserve">15  октября  1974 года    </w:t>
                  </w:r>
                  <w:proofErr w:type="spellStart"/>
                  <w:proofErr w:type="gramStart"/>
                  <w:r w:rsidRPr="00AC0980">
                    <w:rPr>
                      <w:rFonts w:ascii="Times New Roman" w:hAnsi="Times New Roman"/>
                      <w:b/>
                      <w:sz w:val="24"/>
                      <w:szCs w:val="24"/>
                      <w:u w:val="single"/>
                    </w:rPr>
                    <w:t>года</w:t>
                  </w:r>
                  <w:proofErr w:type="spellEnd"/>
                  <w:proofErr w:type="gramEnd"/>
                  <w:r w:rsidRPr="00AC0980">
                    <w:rPr>
                      <w:rFonts w:ascii="Times New Roman" w:hAnsi="Times New Roman"/>
                      <w:b/>
                      <w:sz w:val="24"/>
                      <w:szCs w:val="24"/>
                      <w:u w:val="single"/>
                    </w:rPr>
                    <w:t xml:space="preserve">  началось  наполнение  водохранилища  </w:t>
                  </w:r>
                  <w:proofErr w:type="spellStart"/>
                  <w:r w:rsidRPr="00AC0980">
                    <w:rPr>
                      <w:rFonts w:ascii="Times New Roman" w:hAnsi="Times New Roman"/>
                      <w:sz w:val="24"/>
                      <w:szCs w:val="24"/>
                    </w:rPr>
                    <w:t>Усть</w:t>
                  </w:r>
                  <w:proofErr w:type="spellEnd"/>
                  <w:r w:rsidRPr="00AC0980">
                    <w:rPr>
                      <w:rFonts w:ascii="Times New Roman" w:hAnsi="Times New Roman"/>
                      <w:sz w:val="24"/>
                      <w:szCs w:val="24"/>
                    </w:rPr>
                    <w:t xml:space="preserve"> – </w:t>
                  </w:r>
                  <w:proofErr w:type="spellStart"/>
                  <w:r w:rsidRPr="00AC0980">
                    <w:rPr>
                      <w:rFonts w:ascii="Times New Roman" w:hAnsi="Times New Roman"/>
                      <w:sz w:val="24"/>
                      <w:szCs w:val="24"/>
                    </w:rPr>
                    <w:t>Илимской</w:t>
                  </w:r>
                  <w:proofErr w:type="spellEnd"/>
                  <w:r w:rsidRPr="00AC0980">
                    <w:rPr>
                      <w:rFonts w:ascii="Times New Roman" w:hAnsi="Times New Roman"/>
                      <w:sz w:val="24"/>
                      <w:szCs w:val="24"/>
                    </w:rPr>
                    <w:t xml:space="preserve">  ГЭС. 15  ноября затопило  территорию  Нижнеилимска. 20  декабря  под  воду  ушел  участок,  где 343 года назад  был  построен  Илимский  острог. </w:t>
                  </w:r>
                </w:p>
                <w:p w:rsidR="00AC0980" w:rsidRPr="00AC0980" w:rsidRDefault="00AC0980" w:rsidP="00064C70">
                  <w:pPr>
                    <w:spacing w:after="0" w:line="240" w:lineRule="auto"/>
                    <w:jc w:val="both"/>
                    <w:rPr>
                      <w:rFonts w:ascii="Times New Roman" w:hAnsi="Times New Roman"/>
                      <w:sz w:val="24"/>
                      <w:szCs w:val="24"/>
                    </w:rPr>
                  </w:pPr>
                  <w:r w:rsidRPr="00AC0980">
                    <w:rPr>
                      <w:rFonts w:ascii="Times New Roman" w:hAnsi="Times New Roman"/>
                      <w:sz w:val="24"/>
                      <w:szCs w:val="24"/>
                    </w:rPr>
                    <w:t>Восстановленные  здания можно  и  сегодня увидеть  в  музее «</w:t>
                  </w:r>
                  <w:proofErr w:type="spellStart"/>
                  <w:r w:rsidRPr="00AC0980">
                    <w:rPr>
                      <w:rFonts w:ascii="Times New Roman" w:hAnsi="Times New Roman"/>
                      <w:sz w:val="24"/>
                      <w:szCs w:val="24"/>
                    </w:rPr>
                    <w:t>Тальцы</w:t>
                  </w:r>
                  <w:proofErr w:type="spellEnd"/>
                  <w:r w:rsidRPr="00AC0980">
                    <w:rPr>
                      <w:rFonts w:ascii="Times New Roman" w:hAnsi="Times New Roman"/>
                      <w:sz w:val="24"/>
                      <w:szCs w:val="24"/>
                    </w:rPr>
                    <w:t xml:space="preserve">»  под Иркутском.  Усть-Илимское  море  замахнулось  более  чем  на  тридцать  населенных  пунктов, у  каждого из  которого была  своя  богатейшая  история. Разворачивается строительство </w:t>
                  </w:r>
                  <w:proofErr w:type="spellStart"/>
                  <w:r w:rsidRPr="00AC0980">
                    <w:rPr>
                      <w:rFonts w:ascii="Times New Roman" w:hAnsi="Times New Roman"/>
                      <w:sz w:val="24"/>
                      <w:szCs w:val="24"/>
                    </w:rPr>
                    <w:t>Усть</w:t>
                  </w:r>
                  <w:proofErr w:type="spellEnd"/>
                  <w:r w:rsidRPr="00AC0980">
                    <w:rPr>
                      <w:rFonts w:ascii="Times New Roman" w:hAnsi="Times New Roman"/>
                      <w:sz w:val="24"/>
                      <w:szCs w:val="24"/>
                    </w:rPr>
                    <w:t>–</w:t>
                  </w:r>
                  <w:proofErr w:type="spellStart"/>
                  <w:r w:rsidRPr="00AC0980">
                    <w:rPr>
                      <w:rFonts w:ascii="Times New Roman" w:hAnsi="Times New Roman"/>
                      <w:sz w:val="24"/>
                      <w:szCs w:val="24"/>
                    </w:rPr>
                    <w:t>Илимской</w:t>
                  </w:r>
                  <w:proofErr w:type="spellEnd"/>
                  <w:r w:rsidRPr="00AC0980">
                    <w:rPr>
                      <w:rFonts w:ascii="Times New Roman" w:hAnsi="Times New Roman"/>
                      <w:sz w:val="24"/>
                      <w:szCs w:val="24"/>
                    </w:rPr>
                    <w:t xml:space="preserve"> ГЭС. Всё население районов в  основном проживало по берегам рек Илима и Ангары. Через  реку  Илим  ходил  паром,  на  котором  люди   могли  быстро переправляться  до  деревни, стоящей  на противоположном  берегу. Населённые  пункты, стоящие  по  берегам  рек в  первую  очередь   попали в зону затопления. Вне зоны затопления остались три населённых пункта: деревня Мука (Семигорск), посёлок Хребтовая, где находился мастерский участок ДЭУ–513 и деревня Суворка, которая прекратила своё существование в начале 60 –х годов. А после  начали селиться леспромхозы. В 1965 году был выбран участок для строительства посёлка Брусничный. Название посёлка соответствовало  окружающей местности. В 1967 году начал строиться Ждановский ЛПХ,   </w:t>
                  </w:r>
                  <w:proofErr w:type="gramStart"/>
                  <w:r w:rsidRPr="00AC0980">
                    <w:rPr>
                      <w:rFonts w:ascii="Times New Roman" w:hAnsi="Times New Roman"/>
                      <w:sz w:val="24"/>
                      <w:szCs w:val="24"/>
                    </w:rPr>
                    <w:t xml:space="preserve">Откликнувшись  на  призыв Партии  и  комсомола  Семен  Степанович вместе  с  Александром  Григорьевичем  Шумихиным   </w:t>
                  </w:r>
                  <w:proofErr w:type="spellStart"/>
                  <w:r w:rsidRPr="00AC0980">
                    <w:rPr>
                      <w:rFonts w:ascii="Times New Roman" w:hAnsi="Times New Roman"/>
                      <w:sz w:val="24"/>
                      <w:szCs w:val="24"/>
                    </w:rPr>
                    <w:t>Нижнеилимский</w:t>
                  </w:r>
                  <w:proofErr w:type="spellEnd"/>
                  <w:r w:rsidRPr="00AC0980">
                    <w:rPr>
                      <w:rFonts w:ascii="Times New Roman" w:hAnsi="Times New Roman"/>
                      <w:sz w:val="24"/>
                      <w:szCs w:val="24"/>
                    </w:rPr>
                    <w:t xml:space="preserve">  и  </w:t>
                  </w:r>
                  <w:proofErr w:type="spellStart"/>
                  <w:r w:rsidRPr="00AC0980">
                    <w:rPr>
                      <w:rFonts w:ascii="Times New Roman" w:hAnsi="Times New Roman"/>
                      <w:sz w:val="24"/>
                      <w:szCs w:val="24"/>
                    </w:rPr>
                    <w:t>Ярский</w:t>
                  </w:r>
                  <w:proofErr w:type="spellEnd"/>
                  <w:r w:rsidRPr="00AC0980">
                    <w:rPr>
                      <w:rFonts w:ascii="Times New Roman" w:hAnsi="Times New Roman"/>
                      <w:sz w:val="24"/>
                      <w:szCs w:val="24"/>
                    </w:rPr>
                    <w:t xml:space="preserve">  леспромхозы  базировались  в  Нижнеилимске</w:t>
                  </w:r>
                  <w:proofErr w:type="gramEnd"/>
                  <w:r w:rsidRPr="00AC0980">
                    <w:rPr>
                      <w:rFonts w:ascii="Times New Roman" w:hAnsi="Times New Roman"/>
                      <w:sz w:val="24"/>
                      <w:szCs w:val="24"/>
                    </w:rPr>
                    <w:t xml:space="preserve">. </w:t>
                  </w:r>
                  <w:proofErr w:type="spellStart"/>
                  <w:r w:rsidRPr="00AC0980">
                    <w:rPr>
                      <w:rFonts w:ascii="Times New Roman" w:hAnsi="Times New Roman"/>
                      <w:sz w:val="24"/>
                      <w:szCs w:val="24"/>
                    </w:rPr>
                    <w:t>Нижнеилимский</w:t>
                  </w:r>
                  <w:proofErr w:type="spellEnd"/>
                  <w:r w:rsidRPr="00AC0980">
                    <w:rPr>
                      <w:rFonts w:ascii="Times New Roman" w:hAnsi="Times New Roman"/>
                      <w:sz w:val="24"/>
                      <w:szCs w:val="24"/>
                    </w:rPr>
                    <w:t xml:space="preserve">  аэропорт  работал  весь  световой  день  с  полной  нагрузкой. В  первую  очередь  прорубали  просеки  под  дорогу,  затем  убирали  лес  с  площадки  под  поселок и  аэропорт Брусничный, и  строительство  пошло  полным  ходом.  </w:t>
                  </w:r>
                </w:p>
                <w:p w:rsidR="00AC0980" w:rsidRPr="00AC0980" w:rsidRDefault="00AC0980" w:rsidP="00064C70">
                  <w:pPr>
                    <w:spacing w:after="0" w:line="240" w:lineRule="auto"/>
                    <w:jc w:val="both"/>
                    <w:rPr>
                      <w:rFonts w:ascii="Times New Roman" w:hAnsi="Times New Roman"/>
                      <w:sz w:val="24"/>
                      <w:szCs w:val="24"/>
                    </w:rPr>
                  </w:pPr>
                  <w:r w:rsidRPr="00AC0980">
                    <w:rPr>
                      <w:rFonts w:ascii="Times New Roman" w:hAnsi="Times New Roman"/>
                      <w:sz w:val="24"/>
                      <w:szCs w:val="24"/>
                    </w:rPr>
                    <w:t>В  молодежном  поселке начали  появляться  первые  учреждения: столовая, контора, клуб, пекарня. Пекарню построили в 1967</w:t>
                  </w:r>
                  <w:r w:rsidRPr="00AC0980">
                    <w:rPr>
                      <w:rFonts w:ascii="Times New Roman" w:hAnsi="Times New Roman"/>
                      <w:b/>
                      <w:sz w:val="24"/>
                      <w:szCs w:val="24"/>
                    </w:rPr>
                    <w:t xml:space="preserve"> </w:t>
                  </w:r>
                  <w:r w:rsidRPr="00AC0980">
                    <w:rPr>
                      <w:rFonts w:ascii="Times New Roman" w:hAnsi="Times New Roman"/>
                      <w:sz w:val="24"/>
                      <w:szCs w:val="24"/>
                    </w:rPr>
                    <w:t xml:space="preserve">году </w:t>
                  </w:r>
                </w:p>
                <w:p w:rsidR="00AC0980" w:rsidRPr="00AC0980" w:rsidRDefault="00AC0980" w:rsidP="00064C70">
                  <w:pPr>
                    <w:spacing w:after="0" w:line="240" w:lineRule="auto"/>
                    <w:jc w:val="both"/>
                    <w:rPr>
                      <w:rFonts w:ascii="Times New Roman" w:hAnsi="Times New Roman"/>
                      <w:sz w:val="24"/>
                      <w:szCs w:val="24"/>
                    </w:rPr>
                  </w:pPr>
                  <w:r w:rsidRPr="00AC0980">
                    <w:rPr>
                      <w:rFonts w:ascii="Times New Roman" w:hAnsi="Times New Roman"/>
                      <w:sz w:val="24"/>
                      <w:szCs w:val="24"/>
                    </w:rPr>
                    <w:t xml:space="preserve">Брусничный рос  на глазах, в  1969  году уже  работали:  магазин, </w:t>
                  </w:r>
                </w:p>
                <w:p w:rsidR="00AC0980" w:rsidRPr="00AC0980" w:rsidRDefault="00AC0980" w:rsidP="00064C70">
                  <w:pPr>
                    <w:spacing w:after="0" w:line="240" w:lineRule="auto"/>
                    <w:jc w:val="both"/>
                    <w:rPr>
                      <w:rFonts w:ascii="Times New Roman" w:hAnsi="Times New Roman"/>
                      <w:sz w:val="24"/>
                      <w:szCs w:val="24"/>
                    </w:rPr>
                  </w:pPr>
                  <w:r w:rsidRPr="00AC0980">
                    <w:rPr>
                      <w:rFonts w:ascii="Times New Roman" w:hAnsi="Times New Roman"/>
                      <w:sz w:val="24"/>
                      <w:szCs w:val="24"/>
                    </w:rPr>
                    <w:t xml:space="preserve">детский  сад, баня,  пекарня, начальная  школа.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В 2006 году закрылся Ждановский ЛПХ и градообразующих предприятий </w:t>
                  </w:r>
                  <w:proofErr w:type="spellStart"/>
                  <w:r w:rsidRPr="00AC0980">
                    <w:rPr>
                      <w:rFonts w:ascii="Times New Roman" w:eastAsia="Times New Roman" w:hAnsi="Times New Roman" w:cs="Times New Roman"/>
                      <w:sz w:val="24"/>
                      <w:szCs w:val="24"/>
                      <w:lang w:eastAsia="ru-RU"/>
                    </w:rPr>
                    <w:t>нестало</w:t>
                  </w:r>
                  <w:proofErr w:type="spellEnd"/>
                  <w:r w:rsidRPr="00AC0980">
                    <w:rPr>
                      <w:rFonts w:ascii="Times New Roman" w:eastAsia="Times New Roman" w:hAnsi="Times New Roman" w:cs="Times New Roman"/>
                      <w:sz w:val="24"/>
                      <w:szCs w:val="24"/>
                      <w:lang w:eastAsia="ru-RU"/>
                    </w:rPr>
                    <w:t>.</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В настоящее время п. Брусничный – это  поселок  домохозяек   и пенсионеров, с населением  по статистике 320  человек. В 2017 году п. </w:t>
                  </w:r>
                  <w:proofErr w:type="gramStart"/>
                  <w:r w:rsidRPr="00AC0980">
                    <w:rPr>
                      <w:rFonts w:ascii="Times New Roman" w:eastAsia="Times New Roman" w:hAnsi="Times New Roman" w:cs="Times New Roman"/>
                      <w:sz w:val="24"/>
                      <w:szCs w:val="24"/>
                      <w:lang w:eastAsia="ru-RU"/>
                    </w:rPr>
                    <w:t>Брусничный</w:t>
                  </w:r>
                  <w:proofErr w:type="gramEnd"/>
                  <w:r w:rsidRPr="00AC0980">
                    <w:rPr>
                      <w:rFonts w:ascii="Times New Roman" w:eastAsia="Times New Roman" w:hAnsi="Times New Roman" w:cs="Times New Roman"/>
                      <w:sz w:val="24"/>
                      <w:szCs w:val="24"/>
                      <w:lang w:eastAsia="ru-RU"/>
                    </w:rPr>
                    <w:t xml:space="preserve"> отметил свое 50-летие.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 xml:space="preserve"> Поселок  Брусничный</w:t>
                  </w:r>
                  <w:r w:rsidRPr="00AC0980">
                    <w:rPr>
                      <w:rFonts w:ascii="Times New Roman" w:eastAsia="Times New Roman" w:hAnsi="Times New Roman" w:cs="Times New Roman"/>
                      <w:sz w:val="24"/>
                      <w:szCs w:val="24"/>
                      <w:lang w:eastAsia="ru-RU"/>
                    </w:rPr>
                    <w:t xml:space="preserve"> является единственным населенным пунктом и административным центром муниципального образования, наделенного статусом сельского поселения в составе </w:t>
                  </w: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муниципального района Иркутской области в соответствии с законом Иркутской области от 16.12.2004 г. № 96-оз «О статусе и границах муниципальных образований </w:t>
                  </w: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района Иркутской области».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Брусничное сельское поселение расположено в северо-восточной части </w:t>
                  </w: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района Иркутской области и граничит с межселенной территорией </w:t>
                  </w: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района. Общая площадь Брусничного муниципального образования – 137,3944 кв. км.</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Климат Брусничного сельского поселения – резко континентальный с продолжительной суровой зимой и коротким жарким летом. Одна из важнейших особенностей климата  п. </w:t>
                  </w:r>
                  <w:proofErr w:type="gramStart"/>
                  <w:r w:rsidRPr="00AC0980">
                    <w:rPr>
                      <w:rFonts w:ascii="Times New Roman" w:eastAsia="Times New Roman" w:hAnsi="Times New Roman" w:cs="Times New Roman"/>
                      <w:sz w:val="24"/>
                      <w:szCs w:val="24"/>
                      <w:lang w:eastAsia="ru-RU"/>
                    </w:rPr>
                    <w:t>Брусничный</w:t>
                  </w:r>
                  <w:proofErr w:type="gramEnd"/>
                  <w:r w:rsidRPr="00AC0980">
                    <w:rPr>
                      <w:rFonts w:ascii="Times New Roman" w:eastAsia="Times New Roman" w:hAnsi="Times New Roman" w:cs="Times New Roman"/>
                      <w:sz w:val="24"/>
                      <w:szCs w:val="24"/>
                      <w:lang w:eastAsia="ru-RU"/>
                    </w:rPr>
                    <w:t xml:space="preserve"> - довольно частая смена погоды в течение всего года. Брусничное сельское поселение относится к территориям, приравненным к районам Крайнего Севера.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 территории Брусничного сельского поселения преобладают глинистые, песчаные почвы.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Наибольшую площадь территории Брусничного сельского поселения занимают леса, принадлежащие </w:t>
                  </w:r>
                  <w:proofErr w:type="spellStart"/>
                  <w:r w:rsidRPr="00AC0980">
                    <w:rPr>
                      <w:rFonts w:ascii="Times New Roman" w:eastAsia="Times New Roman" w:hAnsi="Times New Roman" w:cs="Times New Roman"/>
                      <w:sz w:val="24"/>
                      <w:szCs w:val="24"/>
                      <w:lang w:eastAsia="ru-RU"/>
                    </w:rPr>
                    <w:t>Рудногорскому</w:t>
                  </w:r>
                  <w:proofErr w:type="spellEnd"/>
                  <w:r w:rsidRPr="00AC0980">
                    <w:rPr>
                      <w:rFonts w:ascii="Times New Roman" w:eastAsia="Times New Roman" w:hAnsi="Times New Roman" w:cs="Times New Roman"/>
                      <w:sz w:val="24"/>
                      <w:szCs w:val="24"/>
                      <w:lang w:eastAsia="ru-RU"/>
                    </w:rPr>
                    <w:t xml:space="preserve"> лесхозу. Имеются удобные, доступные площадки для проведения промышленного, жилищного строительства.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lastRenderedPageBreak/>
                    <w:t xml:space="preserve">В отношении речной сети Брусничное сельское поселение находится на берегу Усть-Илимского водохранилища в устье реки </w:t>
                  </w:r>
                  <w:proofErr w:type="spellStart"/>
                  <w:r w:rsidRPr="00AC0980">
                    <w:rPr>
                      <w:rFonts w:ascii="Times New Roman" w:eastAsia="Times New Roman" w:hAnsi="Times New Roman" w:cs="Times New Roman"/>
                      <w:sz w:val="24"/>
                      <w:szCs w:val="24"/>
                      <w:lang w:eastAsia="ru-RU"/>
                    </w:rPr>
                    <w:t>Мурашовка</w:t>
                  </w:r>
                  <w:proofErr w:type="spellEnd"/>
                  <w:r w:rsidRPr="00AC0980">
                    <w:rPr>
                      <w:rFonts w:ascii="Times New Roman" w:eastAsia="Times New Roman" w:hAnsi="Times New Roman" w:cs="Times New Roman"/>
                      <w:sz w:val="24"/>
                      <w:szCs w:val="24"/>
                      <w:lang w:eastAsia="ru-RU"/>
                    </w:rPr>
                    <w:t>.</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На территории Брусничного сельского поселения  нет железной дороги. Удаленность от областного центра 1046 км, от районного центра 170 км. </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II. Оценка социально – экономического развития Брусничного сельского поселения</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2.1. Демографическая ситуация</w:t>
                  </w:r>
                </w:p>
                <w:p w:rsidR="00AC0980" w:rsidRPr="00AC0980" w:rsidRDefault="00AC0980" w:rsidP="00064C70">
                  <w:pPr>
                    <w:spacing w:after="0" w:line="240" w:lineRule="auto"/>
                    <w:jc w:val="both"/>
                    <w:rPr>
                      <w:rFonts w:ascii="Times New Roman" w:eastAsia="Times New Roman" w:hAnsi="Times New Roman" w:cs="Times New Roman"/>
                      <w:sz w:val="24"/>
                      <w:szCs w:val="28"/>
                      <w:lang w:eastAsia="ru-RU"/>
                    </w:rPr>
                  </w:pPr>
                  <w:r w:rsidRPr="00AC0980">
                    <w:rPr>
                      <w:rFonts w:ascii="Times New Roman" w:eastAsia="Times New Roman" w:hAnsi="Times New Roman" w:cs="Times New Roman"/>
                      <w:sz w:val="24"/>
                      <w:szCs w:val="24"/>
                      <w:lang w:eastAsia="ru-RU"/>
                    </w:rPr>
                    <w:t xml:space="preserve">Демографическая ситуация в Брусничном сельском поселении характеризуется снижением численности населения по причине механической (миграционной) и частично естественной убыли населения. </w:t>
                  </w:r>
                  <w:r w:rsidRPr="00AC0980">
                    <w:rPr>
                      <w:rFonts w:ascii="Times New Roman" w:eastAsia="Times New Roman" w:hAnsi="Times New Roman" w:cs="Times New Roman"/>
                      <w:sz w:val="24"/>
                      <w:szCs w:val="28"/>
                      <w:lang w:eastAsia="ru-RU"/>
                    </w:rPr>
                    <w:t xml:space="preserve">Молодежь, поступив в учебные заведения, после окончания трудоустраивается в более перспективных местах. Трудоспособное население в основном работает  вахтовым методом. Так же нужно отметить, что и внутренняя миграция тоже характерна для нашего населения (переселение внутри района). Это связано несколькими причинами: приобретение жилья в других населенных пунктах, переезд к месту работы, учебы или переезд к месту жительства детей (люди пенсионного возраста).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При этом</w:t>
                  </w:r>
                  <w:proofErr w:type="gramStart"/>
                  <w:r w:rsidRPr="00AC0980">
                    <w:rPr>
                      <w:rFonts w:ascii="Times New Roman" w:eastAsia="Times New Roman" w:hAnsi="Times New Roman" w:cs="Times New Roman"/>
                      <w:sz w:val="24"/>
                      <w:szCs w:val="24"/>
                      <w:lang w:eastAsia="ru-RU"/>
                    </w:rPr>
                    <w:t>,</w:t>
                  </w:r>
                  <w:proofErr w:type="gramEnd"/>
                  <w:r w:rsidRPr="00AC0980">
                    <w:rPr>
                      <w:rFonts w:ascii="Times New Roman" w:eastAsia="Times New Roman" w:hAnsi="Times New Roman" w:cs="Times New Roman"/>
                      <w:sz w:val="24"/>
                      <w:szCs w:val="24"/>
                      <w:lang w:eastAsia="ru-RU"/>
                    </w:rPr>
                    <w:t xml:space="preserve"> на протяжении с 2006 - 2017годов  в поселке наблюдается миграционный отток  населения, прослеживается отрицательная демографическая динамика, смертность превышает рождаемость. Такие показатели не вызывают оптимизм.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Население п. Брусничный на 01.01.2018 года составило 320 человек, в том числе мужчины – 138 человек, женщины – 182 человек. Остается фактом превышение численности женщин над количеством мужчин. В настоящее время доля мужчин в поселке – 47,1% и женщин 52,9%.</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Таблица 1</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Динамика численности населения поселка </w:t>
                  </w:r>
                  <w:proofErr w:type="gramStart"/>
                  <w:r w:rsidRPr="00AC0980">
                    <w:rPr>
                      <w:rFonts w:ascii="Times New Roman" w:eastAsia="Times New Roman" w:hAnsi="Times New Roman" w:cs="Times New Roman"/>
                      <w:sz w:val="24"/>
                      <w:szCs w:val="24"/>
                      <w:lang w:eastAsia="ru-RU"/>
                    </w:rPr>
                    <w:t>Брусничный</w:t>
                  </w:r>
                  <w:proofErr w:type="gramEnd"/>
                  <w:r w:rsidRPr="00AC0980">
                    <w:rPr>
                      <w:rFonts w:ascii="Times New Roman" w:eastAsia="Times New Roman" w:hAnsi="Times New Roman" w:cs="Times New Roman"/>
                      <w:sz w:val="24"/>
                      <w:szCs w:val="24"/>
                      <w:lang w:eastAsia="ru-RU"/>
                    </w:rPr>
                    <w:t>, чел.</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(Сведения территориальных органов Росстата – </w:t>
                  </w: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района)</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9"/>
                    <w:gridCol w:w="961"/>
                    <w:gridCol w:w="961"/>
                    <w:gridCol w:w="961"/>
                    <w:gridCol w:w="850"/>
                    <w:gridCol w:w="865"/>
                  </w:tblGrid>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Показатели</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2014 год</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2015 год</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2016 год</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2017 год</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2018 год</w:t>
                        </w: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Численность постоянного населения на начало года</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412</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388</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367</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339</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320</w:t>
                        </w: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 том числе:</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женщины</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236</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215</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208</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193</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182</w:t>
                        </w: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мужчины</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166</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173</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159</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146</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138</w:t>
                        </w: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Родилось</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7</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5</w:t>
                        </w: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Умерло</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6</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5                                                                                                </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13</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5</w:t>
                        </w: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Естественный прирост</w:t>
                        </w:r>
                        <w:proofErr w:type="gramStart"/>
                        <w:r w:rsidRPr="00AC0980">
                          <w:rPr>
                            <w:rFonts w:ascii="Times New Roman" w:eastAsia="Times New Roman" w:hAnsi="Times New Roman" w:cs="Times New Roman"/>
                            <w:sz w:val="24"/>
                            <w:szCs w:val="24"/>
                            <w:lang w:eastAsia="ru-RU"/>
                          </w:rPr>
                          <w:t xml:space="preserve"> (+), </w:t>
                        </w:r>
                        <w:proofErr w:type="gramEnd"/>
                        <w:r w:rsidRPr="00AC0980">
                          <w:rPr>
                            <w:rFonts w:ascii="Times New Roman" w:eastAsia="Times New Roman" w:hAnsi="Times New Roman" w:cs="Times New Roman"/>
                            <w:sz w:val="24"/>
                            <w:szCs w:val="24"/>
                            <w:lang w:eastAsia="ru-RU"/>
                          </w:rPr>
                          <w:t>убыль (-)</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+1 </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-10</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w:t>
                        </w: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Общий коэффициент рождаемости (на 1000 человек)</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0,7</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0,2</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0,3</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0,5</w:t>
                        </w: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Общий коэффициент смертности (на 1000 человек)</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0,6</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0,2</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0,5</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1,3</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0,5</w:t>
                        </w: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Прибыло</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28</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15</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9</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10</w:t>
                        </w: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Выбыло</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41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33</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15</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13</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19</w:t>
                        </w: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Миграционный прирост</w:t>
                        </w:r>
                        <w:proofErr w:type="gramStart"/>
                        <w:r w:rsidRPr="00AC0980">
                          <w:rPr>
                            <w:rFonts w:ascii="Times New Roman" w:eastAsia="Times New Roman" w:hAnsi="Times New Roman" w:cs="Times New Roman"/>
                            <w:sz w:val="24"/>
                            <w:szCs w:val="24"/>
                            <w:lang w:eastAsia="ru-RU"/>
                          </w:rPr>
                          <w:t xml:space="preserve"> (+), </w:t>
                        </w:r>
                        <w:proofErr w:type="gramEnd"/>
                        <w:r w:rsidRPr="00AC0980">
                          <w:rPr>
                            <w:rFonts w:ascii="Times New Roman" w:eastAsia="Times New Roman" w:hAnsi="Times New Roman" w:cs="Times New Roman"/>
                            <w:sz w:val="24"/>
                            <w:szCs w:val="24"/>
                            <w:lang w:eastAsia="ru-RU"/>
                          </w:rPr>
                          <w:t>убыль (-)</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-13</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-18</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-6</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-10</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-9</w:t>
                        </w: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Весь прирост</w:t>
                        </w:r>
                        <w:proofErr w:type="gramStart"/>
                        <w:r w:rsidRPr="00AC0980">
                          <w:rPr>
                            <w:rFonts w:ascii="Times New Roman" w:eastAsia="Times New Roman" w:hAnsi="Times New Roman" w:cs="Times New Roman"/>
                            <w:sz w:val="24"/>
                            <w:szCs w:val="24"/>
                            <w:lang w:eastAsia="ru-RU"/>
                          </w:rPr>
                          <w:t xml:space="preserve"> (+), </w:t>
                        </w:r>
                        <w:proofErr w:type="gramEnd"/>
                        <w:r w:rsidRPr="00AC0980">
                          <w:rPr>
                            <w:rFonts w:ascii="Times New Roman" w:eastAsia="Times New Roman" w:hAnsi="Times New Roman" w:cs="Times New Roman"/>
                            <w:sz w:val="24"/>
                            <w:szCs w:val="24"/>
                            <w:lang w:eastAsia="ru-RU"/>
                          </w:rPr>
                          <w:t>убыль (-)</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-12</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-19</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-9 </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-20</w:t>
                        </w:r>
                      </w:p>
                    </w:tc>
                    <w:tc>
                      <w:tcPr>
                        <w:tcW w:w="820" w:type="dxa"/>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- 9</w:t>
                        </w:r>
                      </w:p>
                    </w:tc>
                  </w:tr>
                </w:tbl>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Отток населения из посёлка происходит по причине: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отъезда молодежи в крупные городские центры для получения среднего профессионального и высшего образования, по окончании учебных заведений молодые специалисты  не возвращаются обратно;</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выезда населения трудоспособного возраста в связи с приобретением жилья в городах Иркутской области и за её пределами, переменой места работы супруга (супруги), с суровыми климатическими условиями и переездом в более теплые районы;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roofErr w:type="gramStart"/>
                  <w:r w:rsidRPr="00AC0980">
                    <w:rPr>
                      <w:rFonts w:ascii="Times New Roman" w:eastAsia="Times New Roman" w:hAnsi="Times New Roman" w:cs="Times New Roman"/>
                      <w:sz w:val="24"/>
                      <w:szCs w:val="24"/>
                      <w:lang w:eastAsia="ru-RU"/>
                    </w:rPr>
                    <w:t xml:space="preserve">- выезда населения старше трудоспособного возраста в связи с приобретением жилья в городах Иркутской области и за её пределами в соответствии с нормами Федерального закона «О </w:t>
                  </w:r>
                  <w:r w:rsidRPr="00AC0980">
                    <w:rPr>
                      <w:rFonts w:ascii="Times New Roman" w:eastAsia="Times New Roman" w:hAnsi="Times New Roman" w:cs="Times New Roman"/>
                      <w:sz w:val="24"/>
                      <w:szCs w:val="24"/>
                      <w:lang w:eastAsia="ru-RU"/>
                    </w:rPr>
                    <w:lastRenderedPageBreak/>
                    <w:t>жилищных субсидиях граждан, выезжающих с районов Крайнего Севера и приравненных к ним местностям», возвращением на малую родину, так как когда приехали на освоение Сибири, строительство поселка, на развивающиеся лесопромышленные предприятия.</w:t>
                  </w:r>
                  <w:proofErr w:type="gramEnd"/>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К основным демографическим проблемам можно отнести демографическое старение населения, увеличение миграционного оттока населения, в основном в трудоспособном возрасте. Данные тенденции прогнозируются и в среднесрочной перспективе, что может иметь негативные социально-экономические последствия для современного и будущего развития поселка </w:t>
                  </w:r>
                  <w:proofErr w:type="gramStart"/>
                  <w:r w:rsidRPr="00AC0980">
                    <w:rPr>
                      <w:rFonts w:ascii="Times New Roman" w:eastAsia="Times New Roman" w:hAnsi="Times New Roman" w:cs="Times New Roman"/>
                      <w:sz w:val="24"/>
                      <w:szCs w:val="24"/>
                      <w:lang w:eastAsia="ru-RU"/>
                    </w:rPr>
                    <w:t>Брусничный</w:t>
                  </w:r>
                  <w:proofErr w:type="gramEnd"/>
                  <w:r w:rsidRPr="00AC0980">
                    <w:rPr>
                      <w:rFonts w:ascii="Times New Roman" w:eastAsia="Times New Roman" w:hAnsi="Times New Roman" w:cs="Times New Roman"/>
                      <w:sz w:val="24"/>
                      <w:szCs w:val="24"/>
                      <w:lang w:eastAsia="ru-RU"/>
                    </w:rPr>
                    <w:t>.</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2.2. Развитие образования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Система образования п. </w:t>
                  </w:r>
                  <w:proofErr w:type="gramStart"/>
                  <w:r w:rsidRPr="00AC0980">
                    <w:rPr>
                      <w:rFonts w:ascii="Times New Roman" w:eastAsia="Times New Roman" w:hAnsi="Times New Roman" w:cs="Times New Roman"/>
                      <w:sz w:val="24"/>
                      <w:szCs w:val="24"/>
                      <w:lang w:eastAsia="ru-RU"/>
                    </w:rPr>
                    <w:t>Брусничный</w:t>
                  </w:r>
                  <w:proofErr w:type="gramEnd"/>
                  <w:r w:rsidRPr="00AC0980">
                    <w:rPr>
                      <w:rFonts w:ascii="Times New Roman" w:eastAsia="Times New Roman" w:hAnsi="Times New Roman" w:cs="Times New Roman"/>
                      <w:sz w:val="24"/>
                      <w:szCs w:val="24"/>
                      <w:lang w:eastAsia="ru-RU"/>
                    </w:rPr>
                    <w:t xml:space="preserve"> представлена образовательным учреждением муниципального уровня и включает в себя: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- 1 муниципальное дошкольное образовательное учреждение;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- 1 муниципальное общеобразовательное учреждение;</w:t>
                  </w:r>
                  <w:bookmarkStart w:id="0" w:name="sub_12"/>
                  <w:bookmarkStart w:id="1" w:name="sub_13"/>
                  <w:bookmarkEnd w:id="0"/>
                  <w:bookmarkEnd w:id="1"/>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Общеобразовательное учреждение.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roofErr w:type="gramStart"/>
                  <w:r w:rsidRPr="00AC0980">
                    <w:rPr>
                      <w:rFonts w:ascii="Times New Roman" w:eastAsia="Times New Roman" w:hAnsi="Times New Roman" w:cs="Times New Roman"/>
                      <w:sz w:val="24"/>
                      <w:szCs w:val="24"/>
                      <w:lang w:eastAsia="ru-RU"/>
                    </w:rPr>
                    <w:t xml:space="preserve">На территории Брусничного сельского поселения расположено муниципальное общеобразовательные учреждение (далее - МОУ), подведомственные департаменту образования администрации </w:t>
                  </w: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муниципального района.</w:t>
                  </w:r>
                  <w:proofErr w:type="gramEnd"/>
                  <w:r w:rsidRPr="00AC0980">
                    <w:rPr>
                      <w:rFonts w:ascii="Times New Roman" w:eastAsia="Times New Roman" w:hAnsi="Times New Roman" w:cs="Times New Roman"/>
                      <w:sz w:val="24"/>
                      <w:szCs w:val="24"/>
                      <w:lang w:eastAsia="ru-RU"/>
                    </w:rPr>
                    <w:t xml:space="preserve"> Количество учащихся (по состоянию на 31.12.2018)  9 учеников при проектной мощности 320 учеников.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МОУ «Брусничная средняя школа»;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roofErr w:type="gramStart"/>
                  <w:r w:rsidRPr="00AC0980">
                    <w:rPr>
                      <w:rFonts w:ascii="Times New Roman" w:eastAsia="Times New Roman" w:hAnsi="Times New Roman" w:cs="Times New Roman"/>
                      <w:sz w:val="24"/>
                      <w:szCs w:val="24"/>
                      <w:lang w:eastAsia="ru-RU"/>
                    </w:rPr>
                    <w:t xml:space="preserve">Фактическая вместимость общеобразовательной школы поселка не превышает проектную и составляет 2,8%. </w:t>
                  </w:r>
                  <w:proofErr w:type="gramEnd"/>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2.3. Развитие здравоохранения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На территории Брусничного сельского поселения расположен  Брусничный филиал  государственного учреждения здравоохранения </w:t>
                  </w:r>
                  <w:proofErr w:type="spellStart"/>
                  <w:r w:rsidRPr="00AC0980">
                    <w:rPr>
                      <w:rFonts w:ascii="Times New Roman" w:eastAsia="Times New Roman" w:hAnsi="Times New Roman" w:cs="Times New Roman"/>
                      <w:sz w:val="24"/>
                      <w:szCs w:val="24"/>
                      <w:lang w:eastAsia="ru-RU"/>
                    </w:rPr>
                    <w:t>Рудногорской</w:t>
                  </w:r>
                  <w:proofErr w:type="spellEnd"/>
                  <w:r w:rsidRPr="00AC0980">
                    <w:rPr>
                      <w:rFonts w:ascii="Times New Roman" w:eastAsia="Times New Roman" w:hAnsi="Times New Roman" w:cs="Times New Roman"/>
                      <w:sz w:val="24"/>
                      <w:szCs w:val="24"/>
                      <w:lang w:eastAsia="ru-RU"/>
                    </w:rPr>
                    <w:t xml:space="preserve"> центральной  больницы. </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2.4. Развитие культуры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 Брусничном сельском поселении созданы условия для раскрытия и развития творческого потенциала жителей поселка.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В сфере культуры в поселке функционирует   Библиотека-Клуб.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МКУК  «Библиотека – клуб Брусничного МО» – это центр досуга  развития духовности и общей культуры населения поселка. Работники Дома культуры организуют досуг для всех возрастов: детского, молодежного, среднего и пожилого, а также ориентируется и на потребности времени, интересы и предпочтения населения.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Библиотека поселка  работает над формированием и сохранением библиотечных фондов, оказываются услуги по библиотечному обслуживанию всех возрастных и социальных групп населения.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Учредителем Муниципального казенного учреждения культуры «Библиотека – клуб Брусничного МО» является администрация Брусничного сельского поселения. Муниципальное казенное учреждение культуры финансируется из бюджета Брусничного сельского поселения.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Всю творческую деятельность учреждение культуры  осуществляет согласно поставленной цели - совершенствование работы  как главного культурного центра общения в поселке, духовного и творческого развития, активного отдыха населения для всех возрастов.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Деятельность  учреждения  культуры  играет большую роль в развитии творческих способностей жителей поселка, в их нравственном, культурном, интеллектуальном развитии. Культурная деятельность содействует патриотическому и гражданскому воспитанию жителей области, гармонизации межнациональных отношений.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Работниками учреждения культуры  проводятся различные мероприятия, посвященные знаменательным и праздничным датам. В настоящее время сложилась целая программа мероприятий, известная многим жителям. Это – народные гуляния, концерты, детские игровые программы,  вечера-посиделки.</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2.5. Развитие молодежной политики, физкультуры и спорта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lastRenderedPageBreak/>
                    <w:t>1. Молодежная политика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Молодежная политика Брусничного сельского  поселения является неотъемлемой составной частью социальной политики поселка и определяется как деятельность муниципалитета, направленная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инициатив.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Молодежь -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сельского поселения в целом.</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Именно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Главная задача молодежной политики - максимальное вовлечение молодых жителей поселения в активную социальную практику, создание условий для воспитания гражданственности и патриотизма, духовных и нравственных ценностей, развитие инициативы и общественной активности молодежи.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Молодежные и детские общественные организации являются инициаторами создания и осуществления многих проектов. Можно выделить следующие направления: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поддержка инициатив, направленных на самореализацию;</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формирование активной гражданской позиции;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правовое просвещение и правозащитная деятельность;</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развитие ученического самоуправления;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вовлечение молодежи в политическую жизнь общества;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патриотическое воспитание молодежи;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профилактика социально-опасных явлений и пропаганда здорового образа жизни;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организация летнего отдыха детей и молодежи.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Администрация Брусничного сельского  поселения в решениях вопросов молодежной политики взаимодействует со школой поселка, с общественной комиссией по делам несовершеннолетних и защите их прав, Центром занятости </w:t>
                  </w: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района, Центром социальной помощи семье и детям </w:t>
                  </w: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района, общественными организациями.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 Физкультура и спорт</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Физическое здоровье – одно из ключевых составляющих качества жизни человека, основа, дающая человеку возможность активной жизни и полноценного проявления в различных видах деятельности.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 трудовая занятость.</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 поселке ежегодно проводятся и стали традиционными: лыжня России, турнир по шахматам среди взрослых и детей, военно-спортивная эстафета, лыжная эстафета, поселковые спартакиады (шахматы, шашки, волейбол, теннис), спортивная эстафета, посвященная Дню Победы, автопробег посвященный Дню Победы,  День физкультурника и другие спортивные мероприятия.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Обеспеченность населения спортивными объектами не соответствует социальным нормативам, что является одной из причин, не позволяющих в полной мере успешно осуществлять задачу оздоровления населения.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Структура объектов физической культуры и спорта Брусничного сельского  поселения представлена в таблице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
                    <w:gridCol w:w="5557"/>
                    <w:gridCol w:w="719"/>
                    <w:gridCol w:w="2304"/>
                    <w:gridCol w:w="1184"/>
                  </w:tblGrid>
                  <w:tr w:rsidR="00AC0980" w:rsidRPr="00AC0980" w:rsidTr="00AC0980">
                    <w:trPr>
                      <w:tblCellSpacing w:w="15" w:type="dxa"/>
                    </w:trPr>
                    <w:tc>
                      <w:tcPr>
                        <w:tcW w:w="0" w:type="auto"/>
                        <w:vMerge w:val="restart"/>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N </w:t>
                        </w:r>
                        <w:proofErr w:type="gramStart"/>
                        <w:r w:rsidRPr="00AC0980">
                          <w:rPr>
                            <w:rFonts w:ascii="Times New Roman" w:eastAsia="Times New Roman" w:hAnsi="Times New Roman" w:cs="Times New Roman"/>
                            <w:sz w:val="24"/>
                            <w:szCs w:val="24"/>
                            <w:lang w:eastAsia="ru-RU"/>
                          </w:rPr>
                          <w:t>п</w:t>
                        </w:r>
                        <w:proofErr w:type="gramEnd"/>
                        <w:r w:rsidRPr="00AC0980">
                          <w:rPr>
                            <w:rFonts w:ascii="Times New Roman" w:eastAsia="Times New Roman" w:hAnsi="Times New Roman" w:cs="Times New Roman"/>
                            <w:sz w:val="24"/>
                            <w:szCs w:val="24"/>
                            <w:lang w:eastAsia="ru-RU"/>
                          </w:rPr>
                          <w:t>/п</w:t>
                        </w:r>
                      </w:p>
                    </w:tc>
                    <w:tc>
                      <w:tcPr>
                        <w:tcW w:w="0" w:type="auto"/>
                        <w:vMerge w:val="restart"/>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Наименование спортивного сооружения</w:t>
                        </w:r>
                      </w:p>
                    </w:tc>
                    <w:tc>
                      <w:tcPr>
                        <w:tcW w:w="0" w:type="auto"/>
                        <w:gridSpan w:val="3"/>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Количество спортсооружений (ед.)</w:t>
                        </w:r>
                      </w:p>
                    </w:tc>
                  </w:tr>
                  <w:tr w:rsidR="00AC0980" w:rsidRPr="00AC0980" w:rsidTr="00AC0980">
                    <w:trPr>
                      <w:tblCellSpacing w:w="15" w:type="dxa"/>
                    </w:trPr>
                    <w:tc>
                      <w:tcPr>
                        <w:tcW w:w="0" w:type="auto"/>
                        <w:vMerge/>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0" w:type="auto"/>
                        <w:vMerge w:val="restart"/>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Всего</w:t>
                        </w:r>
                      </w:p>
                    </w:tc>
                    <w:tc>
                      <w:tcPr>
                        <w:tcW w:w="0" w:type="auto"/>
                        <w:gridSpan w:val="2"/>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 том числе по формам собственности</w:t>
                        </w:r>
                      </w:p>
                    </w:tc>
                  </w:tr>
                  <w:tr w:rsidR="00AC0980" w:rsidRPr="00AC0980" w:rsidTr="00AC0980">
                    <w:trPr>
                      <w:tblCellSpacing w:w="15" w:type="dxa"/>
                    </w:trPr>
                    <w:tc>
                      <w:tcPr>
                        <w:tcW w:w="0" w:type="auto"/>
                        <w:vMerge/>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муниципальная</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частная</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4</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5</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Всего спортивных объектов</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1 </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Плоскостные спортивные сооружения</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0 </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из них футбольные поля</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0</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1.2.</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ледовый каток</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Спортивные залы</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4.</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Лыжные базы</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0</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5.</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Другие спортивные сооружения – плавательный бассейн (не спортивный)</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0</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0</w:t>
                        </w:r>
                      </w:p>
                    </w:tc>
                  </w:tr>
                </w:tbl>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Приоритетные направления деятельности в сфере развития физической культуры и спорта: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укрепление материально-технической базы.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roofErr w:type="gramStart"/>
                  <w:r w:rsidRPr="00AC0980">
                    <w:rPr>
                      <w:rFonts w:ascii="Times New Roman" w:eastAsia="Times New Roman" w:hAnsi="Times New Roman" w:cs="Times New Roman"/>
                      <w:sz w:val="24"/>
                      <w:szCs w:val="24"/>
                      <w:lang w:eastAsia="ru-RU"/>
                    </w:rPr>
                    <w:t>- пропаганда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кампаний спортивных акций и спортивных событий);</w:t>
                  </w:r>
                  <w:proofErr w:type="gramEnd"/>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организация и проведение физкультурных, спортивных, спортивно-массовых мероприятий среди различных слоев населения.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Комплексный подход к развитию сферы физической культуры и спорта позволит увеличить долю граждан, систематически занимающихся физической культурой и спортом, в общей численности населения поселка.</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2.6. Трудовые ресурсы, занятость населения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По состоянию на 01.01.2018 года численность   фактически занятого в экономике поселения 37 человека.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В Брусничном сельском поселении население   работает в сфере лесной промышленности – 4 человека. В области образования  -  14 человек, в сфере оптовой и розничной торговли – 4 человека, в здравоохранении и социальной сфере – 2 человека, в области культуры  - 3 человека, в области обеспечения в безопасности -2  человека.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Основное  влияние на социально-экономическое развитие  поселения оказывает уровень заработной платы работников предприятий, организаций, учреждений, у индивидуальных предпринимателей поселка – основной источник доходов трудоспособного населения, влияющий на уровень жизни.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На рынке труда не наблюдаются  колебания, показатель уровня безработицы от числа экономически активного населения поселения 2018г.  не увеличился.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 01.01.2015г. – 12 человек</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 01.01.2016г. – 22 человека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 01.01.2017г. – 11 человек</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 01.01.2018г. – 7 человек</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2.7. Оценка финансового состояния</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Брусничного муниципального образования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Экономической основой деятельности Брусничного  сельского поселения является бюджет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Бюджет сельского  поселения - это основной финансовый документ, который определяет доходы и расходы муниципального образования на текущий финансовый год и плановые периоды направлен на решение вопросов местного значения поселения в соответствии с Федеральным законом «Об общих принципах организации местного самоуправления в Российской Федерации».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К источникам доходов бюджета поселения относятся налоговые неналоговые поступления, а также безвозмездные поступления от других бюджетов бюджетной системы.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lastRenderedPageBreak/>
                    <w:t>Структура доходов бюджета Брусничного сельского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 Налоговые доходы: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налог на доходы физических лиц;</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акцизы по подакцизным товарам (продукции), производимым на территории Российской Федерации;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налог на имущество физических лиц;</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 Неналоговые поступления: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Дотации бюджетам сельских поселений на выравнивание бюджетной обеспеченности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Субвенции бюджетам сельских поселений на выполнение передаваемых полномочий субъектов Российской Федерации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Субвенции бюджетам сельских поселений на осуществление первичного воинского учета на территориях, где отсутствуют военные комиссариаты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Налоговый потенциал Брусничного сельского поселения за 2017 год составил 14,4 </w:t>
                  </w:r>
                  <w:proofErr w:type="spellStart"/>
                  <w:r w:rsidRPr="00AC0980">
                    <w:rPr>
                      <w:rFonts w:ascii="Times New Roman" w:eastAsia="Times New Roman" w:hAnsi="Times New Roman" w:cs="Times New Roman"/>
                      <w:sz w:val="24"/>
                      <w:szCs w:val="24"/>
                      <w:lang w:eastAsia="ru-RU"/>
                    </w:rPr>
                    <w:t>тыс</w:t>
                  </w:r>
                  <w:proofErr w:type="gramStart"/>
                  <w:r w:rsidRPr="00AC0980">
                    <w:rPr>
                      <w:rFonts w:ascii="Times New Roman" w:eastAsia="Times New Roman" w:hAnsi="Times New Roman" w:cs="Times New Roman"/>
                      <w:sz w:val="24"/>
                      <w:szCs w:val="24"/>
                      <w:lang w:eastAsia="ru-RU"/>
                    </w:rPr>
                    <w:t>.р</w:t>
                  </w:r>
                  <w:proofErr w:type="gramEnd"/>
                  <w:r w:rsidRPr="00AC0980">
                    <w:rPr>
                      <w:rFonts w:ascii="Times New Roman" w:eastAsia="Times New Roman" w:hAnsi="Times New Roman" w:cs="Times New Roman"/>
                      <w:sz w:val="24"/>
                      <w:szCs w:val="24"/>
                      <w:lang w:eastAsia="ru-RU"/>
                    </w:rPr>
                    <w:t>ублей</w:t>
                  </w:r>
                  <w:proofErr w:type="spellEnd"/>
                  <w:r w:rsidRPr="00AC0980">
                    <w:rPr>
                      <w:rFonts w:ascii="Times New Roman" w:eastAsia="Times New Roman" w:hAnsi="Times New Roman" w:cs="Times New Roman"/>
                      <w:sz w:val="24"/>
                      <w:szCs w:val="24"/>
                      <w:lang w:eastAsia="ru-RU"/>
                    </w:rPr>
                    <w:t>. По сравнению с 2016 годом (131,2 тыс. рублей) налоговый потенциал уменьшился на 116,8 тыс. рублей или -91%. Увеличения не произошло за счет.</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Численность населения Брусничного муниципального образования по состоянию на 01.01.2017 составила 339 человек, на 01.01.2016 численность составила 367 человека. </w:t>
                  </w:r>
                </w:p>
                <w:p w:rsidR="00AC0980" w:rsidRPr="00AC0980" w:rsidRDefault="00AC0980" w:rsidP="0051794B">
                  <w:pPr>
                    <w:widowControl w:val="0"/>
                    <w:spacing w:after="0" w:line="240" w:lineRule="auto"/>
                    <w:jc w:val="center"/>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b/>
                      <w:sz w:val="24"/>
                      <w:szCs w:val="24"/>
                      <w:lang w:eastAsia="ru-RU"/>
                    </w:rPr>
                    <w:t>Доходы бюджета поселения: исполнение в 2016-2017 годах</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тыс. рублей</w:t>
                  </w:r>
                </w:p>
                <w:tbl>
                  <w:tblPr>
                    <w:tblW w:w="10447" w:type="dxa"/>
                    <w:jc w:val="center"/>
                    <w:tblLook w:val="04A0" w:firstRow="1" w:lastRow="0" w:firstColumn="1" w:lastColumn="0" w:noHBand="0" w:noVBand="1"/>
                  </w:tblPr>
                  <w:tblGrid>
                    <w:gridCol w:w="1750"/>
                    <w:gridCol w:w="1119"/>
                    <w:gridCol w:w="788"/>
                    <w:gridCol w:w="915"/>
                    <w:gridCol w:w="1119"/>
                    <w:gridCol w:w="756"/>
                    <w:gridCol w:w="820"/>
                    <w:gridCol w:w="1121"/>
                    <w:gridCol w:w="1142"/>
                    <w:gridCol w:w="788"/>
                  </w:tblGrid>
                  <w:tr w:rsidR="00AC0980" w:rsidRPr="00AC0980" w:rsidTr="00AC0980">
                    <w:trPr>
                      <w:trHeight w:val="132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Показатель</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2016 год исполнение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Уд</w:t>
                        </w:r>
                        <w:proofErr w:type="gramStart"/>
                        <w:r w:rsidRPr="00AC0980">
                          <w:rPr>
                            <w:rFonts w:ascii="Times New Roman" w:eastAsia="Times New Roman" w:hAnsi="Times New Roman" w:cs="Times New Roman"/>
                            <w:sz w:val="20"/>
                            <w:szCs w:val="20"/>
                            <w:lang w:eastAsia="ru-RU"/>
                          </w:rPr>
                          <w:t>.</w:t>
                        </w:r>
                        <w:proofErr w:type="gramEnd"/>
                        <w:r w:rsidRPr="00AC0980">
                          <w:rPr>
                            <w:rFonts w:ascii="Times New Roman" w:eastAsia="Times New Roman" w:hAnsi="Times New Roman" w:cs="Times New Roman"/>
                            <w:sz w:val="20"/>
                            <w:szCs w:val="20"/>
                            <w:lang w:eastAsia="ru-RU"/>
                          </w:rPr>
                          <w:br/>
                          <w:t xml:space="preserve"> </w:t>
                        </w:r>
                        <w:proofErr w:type="gramStart"/>
                        <w:r w:rsidRPr="00AC0980">
                          <w:rPr>
                            <w:rFonts w:ascii="Times New Roman" w:eastAsia="Times New Roman" w:hAnsi="Times New Roman" w:cs="Times New Roman"/>
                            <w:sz w:val="20"/>
                            <w:szCs w:val="20"/>
                            <w:lang w:eastAsia="ru-RU"/>
                          </w:rPr>
                          <w:t>в</w:t>
                        </w:r>
                        <w:proofErr w:type="gramEnd"/>
                        <w:r w:rsidRPr="00AC0980">
                          <w:rPr>
                            <w:rFonts w:ascii="Times New Roman" w:eastAsia="Times New Roman" w:hAnsi="Times New Roman" w:cs="Times New Roman"/>
                            <w:sz w:val="20"/>
                            <w:szCs w:val="20"/>
                            <w:lang w:eastAsia="ru-RU"/>
                          </w:rPr>
                          <w:t>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2017 год </w:t>
                        </w:r>
                        <w:r w:rsidRPr="00AC0980">
                          <w:rPr>
                            <w:rFonts w:ascii="Times New Roman" w:eastAsia="Times New Roman" w:hAnsi="Times New Roman" w:cs="Times New Roman"/>
                            <w:sz w:val="20"/>
                            <w:szCs w:val="20"/>
                            <w:lang w:eastAsia="ru-RU"/>
                          </w:rPr>
                          <w:br/>
                          <w:t>план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2017 год </w:t>
                        </w:r>
                        <w:r w:rsidRPr="00AC0980">
                          <w:rPr>
                            <w:rFonts w:ascii="Times New Roman" w:eastAsia="Times New Roman" w:hAnsi="Times New Roman" w:cs="Times New Roman"/>
                            <w:sz w:val="20"/>
                            <w:szCs w:val="20"/>
                            <w:lang w:eastAsia="ru-RU"/>
                          </w:rPr>
                          <w:br/>
                          <w:t>исполнение</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Уд</w:t>
                        </w:r>
                        <w:proofErr w:type="gramStart"/>
                        <w:r w:rsidRPr="00AC0980">
                          <w:rPr>
                            <w:rFonts w:ascii="Times New Roman" w:eastAsia="Times New Roman" w:hAnsi="Times New Roman" w:cs="Times New Roman"/>
                            <w:sz w:val="20"/>
                            <w:szCs w:val="20"/>
                            <w:lang w:eastAsia="ru-RU"/>
                          </w:rPr>
                          <w:t>.</w:t>
                        </w:r>
                        <w:proofErr w:type="gramEnd"/>
                        <w:r w:rsidRPr="00AC0980">
                          <w:rPr>
                            <w:rFonts w:ascii="Times New Roman" w:eastAsia="Times New Roman" w:hAnsi="Times New Roman" w:cs="Times New Roman"/>
                            <w:sz w:val="20"/>
                            <w:szCs w:val="20"/>
                            <w:lang w:eastAsia="ru-RU"/>
                          </w:rPr>
                          <w:br/>
                          <w:t xml:space="preserve"> </w:t>
                        </w:r>
                        <w:proofErr w:type="gramStart"/>
                        <w:r w:rsidRPr="00AC0980">
                          <w:rPr>
                            <w:rFonts w:ascii="Times New Roman" w:eastAsia="Times New Roman" w:hAnsi="Times New Roman" w:cs="Times New Roman"/>
                            <w:sz w:val="20"/>
                            <w:szCs w:val="20"/>
                            <w:lang w:eastAsia="ru-RU"/>
                          </w:rPr>
                          <w:t>в</w:t>
                        </w:r>
                        <w:proofErr w:type="gramEnd"/>
                        <w:r w:rsidRPr="00AC0980">
                          <w:rPr>
                            <w:rFonts w:ascii="Times New Roman" w:eastAsia="Times New Roman" w:hAnsi="Times New Roman" w:cs="Times New Roman"/>
                            <w:sz w:val="20"/>
                            <w:szCs w:val="20"/>
                            <w:lang w:eastAsia="ru-RU"/>
                          </w:rPr>
                          <w:t>ес</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 </w:t>
                        </w:r>
                        <w:r w:rsidRPr="00AC0980">
                          <w:rPr>
                            <w:rFonts w:ascii="Times New Roman" w:eastAsia="Times New Roman" w:hAnsi="Times New Roman" w:cs="Times New Roman"/>
                            <w:sz w:val="20"/>
                            <w:szCs w:val="20"/>
                            <w:lang w:eastAsia="ru-RU"/>
                          </w:rPr>
                          <w:br/>
                          <w:t xml:space="preserve">исп. </w:t>
                        </w:r>
                        <w:r w:rsidRPr="00AC0980">
                          <w:rPr>
                            <w:rFonts w:ascii="Times New Roman" w:eastAsia="Times New Roman" w:hAnsi="Times New Roman" w:cs="Times New Roman"/>
                            <w:sz w:val="20"/>
                            <w:szCs w:val="20"/>
                            <w:lang w:eastAsia="ru-RU"/>
                          </w:rPr>
                          <w:br/>
                          <w:t xml:space="preserve">от </w:t>
                        </w:r>
                        <w:proofErr w:type="spellStart"/>
                        <w:r w:rsidRPr="00AC0980">
                          <w:rPr>
                            <w:rFonts w:ascii="Times New Roman" w:eastAsia="Times New Roman" w:hAnsi="Times New Roman" w:cs="Times New Roman"/>
                            <w:sz w:val="20"/>
                            <w:szCs w:val="20"/>
                            <w:lang w:eastAsia="ru-RU"/>
                          </w:rPr>
                          <w:t>уточн</w:t>
                        </w:r>
                        <w:proofErr w:type="spellEnd"/>
                        <w:r w:rsidRPr="00AC0980">
                          <w:rPr>
                            <w:rFonts w:ascii="Times New Roman" w:eastAsia="Times New Roman" w:hAnsi="Times New Roman" w:cs="Times New Roman"/>
                            <w:sz w:val="20"/>
                            <w:szCs w:val="20"/>
                            <w:lang w:eastAsia="ru-RU"/>
                          </w:rPr>
                          <w:t>. плана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(+)прирост</w:t>
                        </w:r>
                        <w:proofErr w:type="gramStart"/>
                        <w:r w:rsidRPr="00AC0980">
                          <w:rPr>
                            <w:rFonts w:ascii="Times New Roman" w:eastAsia="Times New Roman" w:hAnsi="Times New Roman" w:cs="Times New Roman"/>
                            <w:sz w:val="20"/>
                            <w:szCs w:val="20"/>
                            <w:lang w:eastAsia="ru-RU"/>
                          </w:rPr>
                          <w:br/>
                          <w:t>(-)</w:t>
                        </w:r>
                        <w:proofErr w:type="gramEnd"/>
                        <w:r w:rsidRPr="00AC0980">
                          <w:rPr>
                            <w:rFonts w:ascii="Times New Roman" w:eastAsia="Times New Roman" w:hAnsi="Times New Roman" w:cs="Times New Roman"/>
                            <w:sz w:val="20"/>
                            <w:szCs w:val="20"/>
                            <w:lang w:eastAsia="ru-RU"/>
                          </w:rPr>
                          <w:t xml:space="preserve">снижение исполнения от </w:t>
                        </w:r>
                        <w:proofErr w:type="spellStart"/>
                        <w:r w:rsidRPr="00AC0980">
                          <w:rPr>
                            <w:rFonts w:ascii="Times New Roman" w:eastAsia="Times New Roman" w:hAnsi="Times New Roman" w:cs="Times New Roman"/>
                            <w:sz w:val="20"/>
                            <w:szCs w:val="20"/>
                            <w:lang w:eastAsia="ru-RU"/>
                          </w:rPr>
                          <w:t>уточн</w:t>
                        </w:r>
                        <w:proofErr w:type="spellEnd"/>
                        <w:r w:rsidRPr="00AC0980">
                          <w:rPr>
                            <w:rFonts w:ascii="Times New Roman" w:eastAsia="Times New Roman" w:hAnsi="Times New Roman" w:cs="Times New Roman"/>
                            <w:sz w:val="20"/>
                            <w:szCs w:val="20"/>
                            <w:lang w:eastAsia="ru-RU"/>
                          </w:rPr>
                          <w:t>.</w:t>
                        </w:r>
                        <w:r w:rsidRPr="00AC0980">
                          <w:rPr>
                            <w:rFonts w:ascii="Times New Roman" w:eastAsia="Times New Roman" w:hAnsi="Times New Roman" w:cs="Times New Roman"/>
                            <w:sz w:val="20"/>
                            <w:szCs w:val="20"/>
                            <w:lang w:eastAsia="ru-RU"/>
                          </w:rPr>
                          <w:br/>
                          <w:t>плана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Отклонение </w:t>
                        </w:r>
                        <w:r w:rsidRPr="00AC0980">
                          <w:rPr>
                            <w:rFonts w:ascii="Times New Roman" w:eastAsia="Times New Roman" w:hAnsi="Times New Roman" w:cs="Times New Roman"/>
                            <w:sz w:val="20"/>
                            <w:szCs w:val="20"/>
                            <w:lang w:eastAsia="ru-RU"/>
                          </w:rPr>
                          <w:br/>
                          <w:t>исполнения 2017г. от 2016г.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Темп роста</w:t>
                        </w:r>
                      </w:p>
                    </w:tc>
                  </w:tr>
                  <w:tr w:rsidR="00AC0980" w:rsidRPr="00AC0980" w:rsidTr="00AC0980">
                    <w:trPr>
                      <w:trHeight w:val="67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u w:val="single"/>
                            <w:lang w:eastAsia="ru-RU"/>
                          </w:rPr>
                          <w:t>ДОХОДЫ ВСЕГО</w:t>
                        </w:r>
                        <w:r w:rsidRPr="00AC0980">
                          <w:rPr>
                            <w:rFonts w:ascii="Times New Roman" w:eastAsia="Times New Roman" w:hAnsi="Times New Roman" w:cs="Times New Roman"/>
                            <w:b/>
                            <w:bCs/>
                            <w:sz w:val="20"/>
                            <w:szCs w:val="20"/>
                            <w:lang w:eastAsia="ru-RU"/>
                          </w:rPr>
                          <w:t>,</w:t>
                        </w:r>
                        <w:r w:rsidRPr="00AC0980">
                          <w:rPr>
                            <w:rFonts w:ascii="Times New Roman" w:eastAsia="Times New Roman" w:hAnsi="Times New Roman" w:cs="Times New Roman"/>
                            <w:b/>
                            <w:bCs/>
                            <w:sz w:val="20"/>
                            <w:szCs w:val="20"/>
                            <w:lang w:eastAsia="ru-RU"/>
                          </w:rPr>
                          <w:br/>
                        </w:r>
                        <w:r w:rsidRPr="00AC0980">
                          <w:rPr>
                            <w:rFonts w:ascii="Times New Roman" w:eastAsia="Times New Roman" w:hAnsi="Times New Roman" w:cs="Times New Roman"/>
                            <w:sz w:val="20"/>
                            <w:szCs w:val="20"/>
                            <w:lang w:eastAsia="ru-RU"/>
                          </w:rPr>
                          <w:t>в том числе:</w:t>
                        </w:r>
                      </w:p>
                    </w:tc>
                    <w:tc>
                      <w:tcPr>
                        <w:tcW w:w="930"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5 778,6</w:t>
                        </w:r>
                      </w:p>
                    </w:tc>
                    <w:tc>
                      <w:tcPr>
                        <w:tcW w:w="851"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6 234,6</w:t>
                        </w:r>
                      </w:p>
                    </w:tc>
                    <w:tc>
                      <w:tcPr>
                        <w:tcW w:w="992"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6 104,0</w:t>
                        </w:r>
                      </w:p>
                    </w:tc>
                    <w:tc>
                      <w:tcPr>
                        <w:tcW w:w="815"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100%</w:t>
                        </w:r>
                      </w:p>
                    </w:tc>
                    <w:tc>
                      <w:tcPr>
                        <w:tcW w:w="886"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98%</w:t>
                        </w:r>
                      </w:p>
                    </w:tc>
                    <w:tc>
                      <w:tcPr>
                        <w:tcW w:w="1218"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-130,6</w:t>
                        </w:r>
                      </w:p>
                    </w:tc>
                    <w:tc>
                      <w:tcPr>
                        <w:tcW w:w="992"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325,4</w:t>
                        </w:r>
                      </w:p>
                    </w:tc>
                    <w:tc>
                      <w:tcPr>
                        <w:tcW w:w="851"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106%</w:t>
                        </w:r>
                      </w:p>
                    </w:tc>
                  </w:tr>
                  <w:tr w:rsidR="00AC0980" w:rsidRPr="00AC0980" w:rsidTr="00AC0980">
                    <w:trPr>
                      <w:trHeight w:val="615"/>
                      <w:jc w:val="center"/>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Налоговые и неналоговые доходы:</w:t>
                        </w:r>
                      </w:p>
                    </w:tc>
                    <w:tc>
                      <w:tcPr>
                        <w:tcW w:w="930"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496,8</w:t>
                        </w:r>
                      </w:p>
                    </w:tc>
                    <w:tc>
                      <w:tcPr>
                        <w:tcW w:w="851"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9%</w:t>
                        </w:r>
                      </w:p>
                    </w:tc>
                    <w:tc>
                      <w:tcPr>
                        <w:tcW w:w="992"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514,1</w:t>
                        </w:r>
                      </w:p>
                    </w:tc>
                    <w:tc>
                      <w:tcPr>
                        <w:tcW w:w="992"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383,5</w:t>
                        </w:r>
                      </w:p>
                    </w:tc>
                    <w:tc>
                      <w:tcPr>
                        <w:tcW w:w="815"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6%</w:t>
                        </w:r>
                      </w:p>
                    </w:tc>
                    <w:tc>
                      <w:tcPr>
                        <w:tcW w:w="886"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75%</w:t>
                        </w:r>
                      </w:p>
                    </w:tc>
                    <w:tc>
                      <w:tcPr>
                        <w:tcW w:w="1218"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-130,6</w:t>
                        </w:r>
                      </w:p>
                    </w:tc>
                    <w:tc>
                      <w:tcPr>
                        <w:tcW w:w="992"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-113,3</w:t>
                        </w:r>
                      </w:p>
                    </w:tc>
                    <w:tc>
                      <w:tcPr>
                        <w:tcW w:w="851"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77%</w:t>
                        </w:r>
                      </w:p>
                    </w:tc>
                  </w:tr>
                  <w:tr w:rsidR="00AC0980" w:rsidRPr="00AC0980" w:rsidTr="00AC0980">
                    <w:trPr>
                      <w:trHeight w:val="25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налоговые</w:t>
                        </w:r>
                      </w:p>
                    </w:tc>
                    <w:tc>
                      <w:tcPr>
                        <w:tcW w:w="930" w:type="dxa"/>
                        <w:tcBorders>
                          <w:top w:val="nil"/>
                          <w:left w:val="nil"/>
                          <w:bottom w:val="single" w:sz="4" w:space="0" w:color="auto"/>
                          <w:right w:val="single" w:sz="4" w:space="0" w:color="auto"/>
                        </w:tcBorders>
                        <w:shd w:val="clear" w:color="000000" w:fill="FFFFCC"/>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496,8</w:t>
                        </w:r>
                      </w:p>
                    </w:tc>
                    <w:tc>
                      <w:tcPr>
                        <w:tcW w:w="851"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100%</w:t>
                        </w:r>
                      </w:p>
                    </w:tc>
                    <w:tc>
                      <w:tcPr>
                        <w:tcW w:w="992" w:type="dxa"/>
                        <w:tcBorders>
                          <w:top w:val="nil"/>
                          <w:left w:val="nil"/>
                          <w:bottom w:val="single" w:sz="4" w:space="0" w:color="auto"/>
                          <w:right w:val="single" w:sz="4" w:space="0" w:color="auto"/>
                        </w:tcBorders>
                        <w:shd w:val="clear" w:color="000000" w:fill="FFFFCC"/>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514,1</w:t>
                        </w:r>
                      </w:p>
                    </w:tc>
                    <w:tc>
                      <w:tcPr>
                        <w:tcW w:w="992" w:type="dxa"/>
                        <w:tcBorders>
                          <w:top w:val="nil"/>
                          <w:left w:val="nil"/>
                          <w:bottom w:val="single" w:sz="4" w:space="0" w:color="auto"/>
                          <w:right w:val="single" w:sz="4" w:space="0" w:color="auto"/>
                        </w:tcBorders>
                        <w:shd w:val="clear" w:color="000000" w:fill="FFFFCC"/>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383,5</w:t>
                        </w:r>
                      </w:p>
                    </w:tc>
                    <w:tc>
                      <w:tcPr>
                        <w:tcW w:w="815"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100%</w:t>
                        </w:r>
                      </w:p>
                    </w:tc>
                    <w:tc>
                      <w:tcPr>
                        <w:tcW w:w="886"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75%</w:t>
                        </w:r>
                      </w:p>
                    </w:tc>
                    <w:tc>
                      <w:tcPr>
                        <w:tcW w:w="1218"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-130,6</w:t>
                        </w:r>
                      </w:p>
                    </w:tc>
                    <w:tc>
                      <w:tcPr>
                        <w:tcW w:w="992"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-113,3</w:t>
                        </w:r>
                      </w:p>
                    </w:tc>
                    <w:tc>
                      <w:tcPr>
                        <w:tcW w:w="851"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77%</w:t>
                        </w:r>
                      </w:p>
                    </w:tc>
                  </w:tr>
                  <w:tr w:rsidR="00AC0980" w:rsidRPr="00AC0980" w:rsidTr="00AC0980">
                    <w:trPr>
                      <w:trHeight w:val="570"/>
                      <w:jc w:val="center"/>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Безвозмездные поступления:</w:t>
                        </w:r>
                      </w:p>
                    </w:tc>
                    <w:tc>
                      <w:tcPr>
                        <w:tcW w:w="930"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5 281,8</w:t>
                        </w:r>
                      </w:p>
                    </w:tc>
                    <w:tc>
                      <w:tcPr>
                        <w:tcW w:w="851"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91%</w:t>
                        </w:r>
                      </w:p>
                    </w:tc>
                    <w:tc>
                      <w:tcPr>
                        <w:tcW w:w="992"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5 720,5</w:t>
                        </w:r>
                      </w:p>
                    </w:tc>
                    <w:tc>
                      <w:tcPr>
                        <w:tcW w:w="992"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5 720,5</w:t>
                        </w:r>
                      </w:p>
                    </w:tc>
                    <w:tc>
                      <w:tcPr>
                        <w:tcW w:w="815"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94%</w:t>
                        </w:r>
                      </w:p>
                    </w:tc>
                    <w:tc>
                      <w:tcPr>
                        <w:tcW w:w="886"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c>
                      <w:tcPr>
                        <w:tcW w:w="1218"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438,7</w:t>
                        </w:r>
                      </w:p>
                    </w:tc>
                    <w:tc>
                      <w:tcPr>
                        <w:tcW w:w="851"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108%</w:t>
                        </w:r>
                      </w:p>
                    </w:tc>
                  </w:tr>
                  <w:tr w:rsidR="00AC0980" w:rsidRPr="00AC0980" w:rsidTr="00AC0980">
                    <w:trPr>
                      <w:trHeight w:val="765"/>
                      <w:jc w:val="center"/>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выполнение делегированных полномочий</w:t>
                        </w:r>
                      </w:p>
                    </w:tc>
                    <w:tc>
                      <w:tcPr>
                        <w:tcW w:w="930" w:type="dxa"/>
                        <w:tcBorders>
                          <w:top w:val="nil"/>
                          <w:left w:val="nil"/>
                          <w:bottom w:val="single" w:sz="4" w:space="0" w:color="auto"/>
                          <w:right w:val="single" w:sz="4" w:space="0" w:color="auto"/>
                        </w:tcBorders>
                        <w:shd w:val="clear" w:color="000000" w:fill="FFFFCC"/>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85,2</w:t>
                        </w:r>
                      </w:p>
                    </w:tc>
                    <w:tc>
                      <w:tcPr>
                        <w:tcW w:w="851"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2%</w:t>
                        </w:r>
                      </w:p>
                    </w:tc>
                    <w:tc>
                      <w:tcPr>
                        <w:tcW w:w="992" w:type="dxa"/>
                        <w:tcBorders>
                          <w:top w:val="nil"/>
                          <w:left w:val="nil"/>
                          <w:bottom w:val="single" w:sz="4" w:space="0" w:color="auto"/>
                          <w:right w:val="single" w:sz="4" w:space="0" w:color="auto"/>
                        </w:tcBorders>
                        <w:shd w:val="clear" w:color="000000" w:fill="FFFFCC"/>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78,0</w:t>
                        </w:r>
                      </w:p>
                    </w:tc>
                    <w:tc>
                      <w:tcPr>
                        <w:tcW w:w="992" w:type="dxa"/>
                        <w:tcBorders>
                          <w:top w:val="nil"/>
                          <w:left w:val="nil"/>
                          <w:bottom w:val="single" w:sz="4" w:space="0" w:color="auto"/>
                          <w:right w:val="single" w:sz="4" w:space="0" w:color="auto"/>
                        </w:tcBorders>
                        <w:shd w:val="clear" w:color="000000" w:fill="FFFFCC"/>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78,0</w:t>
                        </w:r>
                      </w:p>
                    </w:tc>
                    <w:tc>
                      <w:tcPr>
                        <w:tcW w:w="815"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w:t>
                        </w:r>
                      </w:p>
                    </w:tc>
                    <w:tc>
                      <w:tcPr>
                        <w:tcW w:w="886"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100%</w:t>
                        </w:r>
                      </w:p>
                    </w:tc>
                    <w:tc>
                      <w:tcPr>
                        <w:tcW w:w="1218"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-7,2</w:t>
                        </w:r>
                      </w:p>
                    </w:tc>
                    <w:tc>
                      <w:tcPr>
                        <w:tcW w:w="851"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92%</w:t>
                        </w:r>
                      </w:p>
                    </w:tc>
                  </w:tr>
                  <w:tr w:rsidR="00AC0980" w:rsidRPr="00AC0980" w:rsidTr="00AC0980">
                    <w:trPr>
                      <w:trHeight w:val="765"/>
                      <w:jc w:val="center"/>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proofErr w:type="spellStart"/>
                        <w:r w:rsidRPr="00AC0980">
                          <w:rPr>
                            <w:rFonts w:ascii="Times New Roman" w:eastAsia="Times New Roman" w:hAnsi="Times New Roman" w:cs="Times New Roman"/>
                            <w:i/>
                            <w:iCs/>
                            <w:sz w:val="20"/>
                            <w:szCs w:val="20"/>
                            <w:lang w:eastAsia="ru-RU"/>
                          </w:rPr>
                          <w:t>софинансирование</w:t>
                        </w:r>
                        <w:proofErr w:type="spellEnd"/>
                        <w:r w:rsidRPr="00AC0980">
                          <w:rPr>
                            <w:rFonts w:ascii="Times New Roman" w:eastAsia="Times New Roman" w:hAnsi="Times New Roman" w:cs="Times New Roman"/>
                            <w:i/>
                            <w:iCs/>
                            <w:sz w:val="20"/>
                            <w:szCs w:val="20"/>
                            <w:lang w:eastAsia="ru-RU"/>
                          </w:rPr>
                          <w:t xml:space="preserve"> полномочий местного бюджета</w:t>
                        </w:r>
                      </w:p>
                    </w:tc>
                    <w:tc>
                      <w:tcPr>
                        <w:tcW w:w="930" w:type="dxa"/>
                        <w:tcBorders>
                          <w:top w:val="nil"/>
                          <w:left w:val="nil"/>
                          <w:bottom w:val="single" w:sz="4" w:space="0" w:color="auto"/>
                          <w:right w:val="single" w:sz="4" w:space="0" w:color="auto"/>
                        </w:tcBorders>
                        <w:shd w:val="clear" w:color="000000" w:fill="FFFFCC"/>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5 196,6</w:t>
                        </w:r>
                      </w:p>
                    </w:tc>
                    <w:tc>
                      <w:tcPr>
                        <w:tcW w:w="851"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98%</w:t>
                        </w:r>
                      </w:p>
                    </w:tc>
                    <w:tc>
                      <w:tcPr>
                        <w:tcW w:w="992" w:type="dxa"/>
                        <w:tcBorders>
                          <w:top w:val="nil"/>
                          <w:left w:val="nil"/>
                          <w:bottom w:val="single" w:sz="4" w:space="0" w:color="auto"/>
                          <w:right w:val="single" w:sz="4" w:space="0" w:color="auto"/>
                        </w:tcBorders>
                        <w:shd w:val="clear" w:color="000000" w:fill="FFFFCC"/>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5 642,5</w:t>
                        </w:r>
                      </w:p>
                    </w:tc>
                    <w:tc>
                      <w:tcPr>
                        <w:tcW w:w="992" w:type="dxa"/>
                        <w:tcBorders>
                          <w:top w:val="nil"/>
                          <w:left w:val="nil"/>
                          <w:bottom w:val="single" w:sz="4" w:space="0" w:color="auto"/>
                          <w:right w:val="single" w:sz="4" w:space="0" w:color="auto"/>
                        </w:tcBorders>
                        <w:shd w:val="clear" w:color="000000" w:fill="FFFFCC"/>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5 642,5</w:t>
                        </w:r>
                      </w:p>
                    </w:tc>
                    <w:tc>
                      <w:tcPr>
                        <w:tcW w:w="815"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99%</w:t>
                        </w:r>
                      </w:p>
                    </w:tc>
                    <w:tc>
                      <w:tcPr>
                        <w:tcW w:w="886"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100%</w:t>
                        </w:r>
                      </w:p>
                    </w:tc>
                    <w:tc>
                      <w:tcPr>
                        <w:tcW w:w="1218"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445,9</w:t>
                        </w:r>
                      </w:p>
                    </w:tc>
                    <w:tc>
                      <w:tcPr>
                        <w:tcW w:w="851" w:type="dxa"/>
                        <w:tcBorders>
                          <w:top w:val="nil"/>
                          <w:left w:val="nil"/>
                          <w:bottom w:val="single" w:sz="4" w:space="0" w:color="auto"/>
                          <w:right w:val="single" w:sz="4" w:space="0" w:color="auto"/>
                        </w:tcBorders>
                        <w:shd w:val="clear" w:color="auto" w:fill="auto"/>
                        <w:noWrap/>
                        <w:vAlign w:val="bottom"/>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109%</w:t>
                        </w:r>
                      </w:p>
                    </w:tc>
                  </w:tr>
                </w:tbl>
                <w:p w:rsidR="00AC0980" w:rsidRPr="00AC0980" w:rsidRDefault="00AC0980" w:rsidP="00064C70">
                  <w:pPr>
                    <w:widowControl w:val="0"/>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Информация об исполнении доходной части бюджета поселения в разрезе видов поступлений </w:t>
                  </w:r>
                </w:p>
                <w:p w:rsidR="00AC0980" w:rsidRPr="00AC0980" w:rsidRDefault="00AC0980" w:rsidP="0051794B">
                  <w:pPr>
                    <w:widowControl w:val="0"/>
                    <w:spacing w:after="0" w:line="240" w:lineRule="auto"/>
                    <w:jc w:val="center"/>
                    <w:rPr>
                      <w:rFonts w:ascii="Times New Roman" w:eastAsia="Times New Roman" w:hAnsi="Times New Roman" w:cs="Times New Roman"/>
                      <w:b/>
                      <w:sz w:val="28"/>
                      <w:szCs w:val="28"/>
                      <w:u w:val="single"/>
                      <w:lang w:eastAsia="ru-RU"/>
                    </w:rPr>
                  </w:pPr>
                  <w:r w:rsidRPr="00AC0980">
                    <w:rPr>
                      <w:rFonts w:ascii="Times New Roman" w:eastAsia="Times New Roman" w:hAnsi="Times New Roman" w:cs="Times New Roman"/>
                      <w:b/>
                      <w:sz w:val="28"/>
                      <w:szCs w:val="28"/>
                      <w:u w:val="single"/>
                      <w:lang w:eastAsia="ru-RU"/>
                    </w:rPr>
                    <w:t>Налоговые и неналоговые доходы</w:t>
                  </w:r>
                </w:p>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p>
                <w:p w:rsidR="00AC0980" w:rsidRPr="00AC0980" w:rsidRDefault="00AC0980" w:rsidP="00064C70">
                  <w:pPr>
                    <w:widowControl w:val="0"/>
                    <w:spacing w:after="0" w:line="240" w:lineRule="auto"/>
                    <w:jc w:val="both"/>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b/>
                      <w:sz w:val="24"/>
                      <w:szCs w:val="24"/>
                      <w:lang w:eastAsia="ru-RU"/>
                    </w:rPr>
                    <w:t>Налоговые и неналоговые доходы бюджета поселения:</w:t>
                  </w:r>
                </w:p>
                <w:p w:rsidR="00AC0980" w:rsidRPr="00AC0980" w:rsidRDefault="00AC0980" w:rsidP="00064C70">
                  <w:pPr>
                    <w:widowControl w:val="0"/>
                    <w:spacing w:after="0" w:line="240" w:lineRule="auto"/>
                    <w:jc w:val="both"/>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b/>
                      <w:sz w:val="24"/>
                      <w:szCs w:val="24"/>
                      <w:lang w:eastAsia="ru-RU"/>
                    </w:rPr>
                    <w:t>исполнение в 2016-2017 годах</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тыс. рублей</w:t>
                  </w:r>
                </w:p>
                <w:tbl>
                  <w:tblPr>
                    <w:tblW w:w="9740" w:type="dxa"/>
                    <w:jc w:val="center"/>
                    <w:tblInd w:w="93" w:type="dxa"/>
                    <w:tblLook w:val="04A0" w:firstRow="1" w:lastRow="0" w:firstColumn="1" w:lastColumn="0" w:noHBand="0" w:noVBand="1"/>
                  </w:tblPr>
                  <w:tblGrid>
                    <w:gridCol w:w="3080"/>
                    <w:gridCol w:w="1218"/>
                    <w:gridCol w:w="1160"/>
                    <w:gridCol w:w="1218"/>
                    <w:gridCol w:w="1160"/>
                    <w:gridCol w:w="1244"/>
                    <w:gridCol w:w="860"/>
                  </w:tblGrid>
                  <w:tr w:rsidR="00AC0980" w:rsidRPr="00AC0980" w:rsidTr="00AC0980">
                    <w:trPr>
                      <w:trHeight w:val="132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lastRenderedPageBreak/>
                          <w:t>Показатель</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2016 год</w:t>
                        </w:r>
                        <w:r w:rsidRPr="00AC0980">
                          <w:rPr>
                            <w:rFonts w:ascii="Times New Roman" w:eastAsia="Times New Roman" w:hAnsi="Times New Roman" w:cs="Times New Roman"/>
                            <w:sz w:val="20"/>
                            <w:szCs w:val="20"/>
                            <w:lang w:eastAsia="ru-RU"/>
                          </w:rPr>
                          <w:br/>
                          <w:t>исполнение</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Уд</w:t>
                        </w:r>
                        <w:proofErr w:type="gramStart"/>
                        <w:r w:rsidRPr="00AC0980">
                          <w:rPr>
                            <w:rFonts w:ascii="Times New Roman" w:eastAsia="Times New Roman" w:hAnsi="Times New Roman" w:cs="Times New Roman"/>
                            <w:sz w:val="20"/>
                            <w:szCs w:val="20"/>
                            <w:lang w:eastAsia="ru-RU"/>
                          </w:rPr>
                          <w:t>.</w:t>
                        </w:r>
                        <w:proofErr w:type="gramEnd"/>
                        <w:r w:rsidRPr="00AC0980">
                          <w:rPr>
                            <w:rFonts w:ascii="Times New Roman" w:eastAsia="Times New Roman" w:hAnsi="Times New Roman" w:cs="Times New Roman"/>
                            <w:sz w:val="20"/>
                            <w:szCs w:val="20"/>
                            <w:lang w:eastAsia="ru-RU"/>
                          </w:rPr>
                          <w:t xml:space="preserve"> </w:t>
                        </w:r>
                        <w:proofErr w:type="gramStart"/>
                        <w:r w:rsidRPr="00AC0980">
                          <w:rPr>
                            <w:rFonts w:ascii="Times New Roman" w:eastAsia="Times New Roman" w:hAnsi="Times New Roman" w:cs="Times New Roman"/>
                            <w:sz w:val="20"/>
                            <w:szCs w:val="20"/>
                            <w:lang w:eastAsia="ru-RU"/>
                          </w:rPr>
                          <w:t>в</w:t>
                        </w:r>
                        <w:proofErr w:type="gramEnd"/>
                        <w:r w:rsidRPr="00AC0980">
                          <w:rPr>
                            <w:rFonts w:ascii="Times New Roman" w:eastAsia="Times New Roman" w:hAnsi="Times New Roman" w:cs="Times New Roman"/>
                            <w:sz w:val="20"/>
                            <w:szCs w:val="20"/>
                            <w:lang w:eastAsia="ru-RU"/>
                          </w:rPr>
                          <w:t>ес</w:t>
                        </w:r>
                        <w:r w:rsidRPr="00AC0980">
                          <w:rPr>
                            <w:rFonts w:ascii="Times New Roman" w:eastAsia="Times New Roman" w:hAnsi="Times New Roman" w:cs="Times New Roman"/>
                            <w:sz w:val="20"/>
                            <w:szCs w:val="20"/>
                            <w:lang w:eastAsia="ru-RU"/>
                          </w:rPr>
                          <w:br/>
                          <w:t>в ННД</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2017 год</w:t>
                        </w:r>
                        <w:r w:rsidRPr="00AC0980">
                          <w:rPr>
                            <w:rFonts w:ascii="Times New Roman" w:eastAsia="Times New Roman" w:hAnsi="Times New Roman" w:cs="Times New Roman"/>
                            <w:sz w:val="20"/>
                            <w:szCs w:val="20"/>
                            <w:lang w:eastAsia="ru-RU"/>
                          </w:rPr>
                          <w:br/>
                          <w:t>исполнение</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Уд</w:t>
                        </w:r>
                        <w:proofErr w:type="gramStart"/>
                        <w:r w:rsidRPr="00AC0980">
                          <w:rPr>
                            <w:rFonts w:ascii="Times New Roman" w:eastAsia="Times New Roman" w:hAnsi="Times New Roman" w:cs="Times New Roman"/>
                            <w:sz w:val="20"/>
                            <w:szCs w:val="20"/>
                            <w:lang w:eastAsia="ru-RU"/>
                          </w:rPr>
                          <w:t>.</w:t>
                        </w:r>
                        <w:proofErr w:type="gramEnd"/>
                        <w:r w:rsidRPr="00AC0980">
                          <w:rPr>
                            <w:rFonts w:ascii="Times New Roman" w:eastAsia="Times New Roman" w:hAnsi="Times New Roman" w:cs="Times New Roman"/>
                            <w:sz w:val="20"/>
                            <w:szCs w:val="20"/>
                            <w:lang w:eastAsia="ru-RU"/>
                          </w:rPr>
                          <w:t xml:space="preserve"> </w:t>
                        </w:r>
                        <w:proofErr w:type="gramStart"/>
                        <w:r w:rsidRPr="00AC0980">
                          <w:rPr>
                            <w:rFonts w:ascii="Times New Roman" w:eastAsia="Times New Roman" w:hAnsi="Times New Roman" w:cs="Times New Roman"/>
                            <w:sz w:val="20"/>
                            <w:szCs w:val="20"/>
                            <w:lang w:eastAsia="ru-RU"/>
                          </w:rPr>
                          <w:t>в</w:t>
                        </w:r>
                        <w:proofErr w:type="gramEnd"/>
                        <w:r w:rsidRPr="00AC0980">
                          <w:rPr>
                            <w:rFonts w:ascii="Times New Roman" w:eastAsia="Times New Roman" w:hAnsi="Times New Roman" w:cs="Times New Roman"/>
                            <w:sz w:val="20"/>
                            <w:szCs w:val="20"/>
                            <w:lang w:eastAsia="ru-RU"/>
                          </w:rPr>
                          <w:t>ес</w:t>
                        </w:r>
                        <w:r w:rsidRPr="00AC0980">
                          <w:rPr>
                            <w:rFonts w:ascii="Times New Roman" w:eastAsia="Times New Roman" w:hAnsi="Times New Roman" w:cs="Times New Roman"/>
                            <w:sz w:val="20"/>
                            <w:szCs w:val="20"/>
                            <w:lang w:eastAsia="ru-RU"/>
                          </w:rPr>
                          <w:br/>
                          <w:t>в ННД</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Отклонение исполнения 2017г. от 2016г</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Темп </w:t>
                        </w:r>
                        <w:r w:rsidRPr="00AC0980">
                          <w:rPr>
                            <w:rFonts w:ascii="Times New Roman" w:eastAsia="Times New Roman" w:hAnsi="Times New Roman" w:cs="Times New Roman"/>
                            <w:sz w:val="20"/>
                            <w:szCs w:val="20"/>
                            <w:lang w:eastAsia="ru-RU"/>
                          </w:rPr>
                          <w:br/>
                          <w:t>роста</w:t>
                        </w:r>
                      </w:p>
                    </w:tc>
                  </w:tr>
                  <w:tr w:rsidR="00AC0980" w:rsidRPr="00AC0980" w:rsidTr="00AC0980">
                    <w:trPr>
                      <w:trHeight w:val="87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Налоговые и неналоговые доходы,</w:t>
                        </w:r>
                        <w:r w:rsidRPr="00AC0980">
                          <w:rPr>
                            <w:rFonts w:ascii="Times New Roman" w:eastAsia="Times New Roman" w:hAnsi="Times New Roman" w:cs="Times New Roman"/>
                            <w:b/>
                            <w:bCs/>
                            <w:sz w:val="20"/>
                            <w:szCs w:val="20"/>
                            <w:u w:val="single"/>
                            <w:lang w:eastAsia="ru-RU"/>
                          </w:rPr>
                          <w:br/>
                        </w:r>
                        <w:r w:rsidRPr="00AC0980">
                          <w:rPr>
                            <w:rFonts w:ascii="Times New Roman" w:eastAsia="Times New Roman" w:hAnsi="Times New Roman" w:cs="Times New Roman"/>
                            <w:i/>
                            <w:iCs/>
                            <w:sz w:val="20"/>
                            <w:szCs w:val="20"/>
                            <w:lang w:eastAsia="ru-RU"/>
                          </w:rPr>
                          <w:t>в том числе:</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496,8</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100%</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383,5</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100%</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-113,3</w:t>
                        </w:r>
                      </w:p>
                    </w:tc>
                    <w:tc>
                      <w:tcPr>
                        <w:tcW w:w="8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77%</w:t>
                        </w:r>
                      </w:p>
                    </w:tc>
                  </w:tr>
                  <w:tr w:rsidR="00AC0980" w:rsidRPr="00AC0980" w:rsidTr="00AC0980">
                    <w:trPr>
                      <w:trHeight w:val="615"/>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18"/>
                            <w:szCs w:val="18"/>
                            <w:lang w:eastAsia="ru-RU"/>
                          </w:rPr>
                        </w:pPr>
                        <w:r w:rsidRPr="00AC0980">
                          <w:rPr>
                            <w:rFonts w:ascii="Times New Roman" w:eastAsia="Times New Roman" w:hAnsi="Times New Roman" w:cs="Times New Roman"/>
                            <w:b/>
                            <w:bCs/>
                            <w:iCs/>
                            <w:sz w:val="18"/>
                            <w:szCs w:val="18"/>
                            <w:lang w:eastAsia="ru-RU"/>
                          </w:rPr>
                          <w:t>Налоговые доходы,</w:t>
                        </w:r>
                        <w:r w:rsidRPr="00AC0980">
                          <w:rPr>
                            <w:rFonts w:ascii="Times New Roman" w:eastAsia="Times New Roman" w:hAnsi="Times New Roman" w:cs="Times New Roman"/>
                            <w:b/>
                            <w:bCs/>
                            <w:iCs/>
                            <w:sz w:val="18"/>
                            <w:szCs w:val="18"/>
                            <w:lang w:eastAsia="ru-RU"/>
                          </w:rPr>
                          <w:br/>
                        </w:r>
                        <w:r w:rsidRPr="00AC0980">
                          <w:rPr>
                            <w:rFonts w:ascii="Times New Roman" w:eastAsia="Times New Roman" w:hAnsi="Times New Roman" w:cs="Times New Roman"/>
                            <w:i/>
                            <w:iCs/>
                            <w:sz w:val="18"/>
                            <w:szCs w:val="18"/>
                            <w:lang w:eastAsia="ru-RU"/>
                          </w:rPr>
                          <w:t>в том числе:</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496,8</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100%</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383,5</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100%</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-113,3</w:t>
                        </w:r>
                      </w:p>
                    </w:tc>
                    <w:tc>
                      <w:tcPr>
                        <w:tcW w:w="8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77%</w:t>
                        </w:r>
                      </w:p>
                    </w:tc>
                  </w:tr>
                  <w:tr w:rsidR="00AC0980" w:rsidRPr="00AC0980" w:rsidTr="00AC0980">
                    <w:trPr>
                      <w:trHeight w:val="525"/>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налог на доходы физических лиц</w:t>
                        </w:r>
                      </w:p>
                    </w:tc>
                    <w:tc>
                      <w:tcPr>
                        <w:tcW w:w="1160"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131,2</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26%</w:t>
                        </w:r>
                      </w:p>
                    </w:tc>
                    <w:tc>
                      <w:tcPr>
                        <w:tcW w:w="1160"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14,4</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-116,8</w:t>
                        </w:r>
                      </w:p>
                    </w:tc>
                    <w:tc>
                      <w:tcPr>
                        <w:tcW w:w="8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11%</w:t>
                        </w:r>
                      </w:p>
                    </w:tc>
                  </w:tr>
                  <w:tr w:rsidR="00AC0980" w:rsidRPr="00AC0980" w:rsidTr="00AC0980">
                    <w:trPr>
                      <w:trHeight w:val="57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акцизы по подакцизным товарам</w:t>
                        </w:r>
                      </w:p>
                    </w:tc>
                    <w:tc>
                      <w:tcPr>
                        <w:tcW w:w="1160"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286,7</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58%</w:t>
                        </w:r>
                      </w:p>
                    </w:tc>
                    <w:tc>
                      <w:tcPr>
                        <w:tcW w:w="1160"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349,2</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91%</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62,5</w:t>
                        </w:r>
                      </w:p>
                    </w:tc>
                    <w:tc>
                      <w:tcPr>
                        <w:tcW w:w="8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122%</w:t>
                        </w:r>
                      </w:p>
                    </w:tc>
                  </w:tr>
                  <w:tr w:rsidR="00AC0980" w:rsidRPr="00AC0980" w:rsidTr="00AC0980">
                    <w:trPr>
                      <w:trHeight w:val="525"/>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налоги на имущество</w:t>
                        </w:r>
                      </w:p>
                    </w:tc>
                    <w:tc>
                      <w:tcPr>
                        <w:tcW w:w="1160"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74,8</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15%</w:t>
                        </w:r>
                      </w:p>
                    </w:tc>
                    <w:tc>
                      <w:tcPr>
                        <w:tcW w:w="1160"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13,0</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3%</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-61,8</w:t>
                        </w:r>
                      </w:p>
                    </w:tc>
                    <w:tc>
                      <w:tcPr>
                        <w:tcW w:w="8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17%</w:t>
                        </w:r>
                      </w:p>
                    </w:tc>
                  </w:tr>
                  <w:tr w:rsidR="00AC0980" w:rsidRPr="00AC0980" w:rsidTr="00AC0980">
                    <w:trPr>
                      <w:trHeight w:val="60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государственная пошлина</w:t>
                        </w:r>
                      </w:p>
                    </w:tc>
                    <w:tc>
                      <w:tcPr>
                        <w:tcW w:w="1160"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4,1</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w:t>
                        </w:r>
                      </w:p>
                    </w:tc>
                    <w:tc>
                      <w:tcPr>
                        <w:tcW w:w="1160"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6,9</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2%</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2,8</w:t>
                        </w:r>
                      </w:p>
                    </w:tc>
                    <w:tc>
                      <w:tcPr>
                        <w:tcW w:w="8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168%</w:t>
                        </w:r>
                      </w:p>
                    </w:tc>
                  </w:tr>
                </w:tbl>
                <w:p w:rsidR="00AC0980" w:rsidRPr="00AC0980" w:rsidRDefault="00AC0980" w:rsidP="00064C70">
                  <w:pPr>
                    <w:widowControl w:val="0"/>
                    <w:spacing w:after="0" w:line="240" w:lineRule="auto"/>
                    <w:ind w:firstLine="426"/>
                    <w:jc w:val="both"/>
                    <w:rPr>
                      <w:rFonts w:ascii="Times New Roman" w:eastAsia="Times New Roman" w:hAnsi="Times New Roman" w:cs="Times New Roman"/>
                      <w:b/>
                      <w:sz w:val="24"/>
                      <w:szCs w:val="24"/>
                      <w:lang w:eastAsia="ru-RU"/>
                    </w:rPr>
                  </w:pPr>
                </w:p>
                <w:p w:rsidR="00AC0980" w:rsidRPr="00AC0980" w:rsidRDefault="00AC0980" w:rsidP="00064C70">
                  <w:pPr>
                    <w:widowControl w:val="0"/>
                    <w:spacing w:after="0" w:line="240" w:lineRule="auto"/>
                    <w:ind w:firstLine="709"/>
                    <w:jc w:val="both"/>
                    <w:rPr>
                      <w:rFonts w:ascii="Times New Roman" w:eastAsia="Times New Roman" w:hAnsi="Times New Roman" w:cs="Times New Roman"/>
                      <w:b/>
                      <w:sz w:val="24"/>
                      <w:szCs w:val="24"/>
                      <w:u w:val="single"/>
                      <w:lang w:eastAsia="ru-RU"/>
                    </w:rPr>
                  </w:pPr>
                  <w:r w:rsidRPr="00AC0980">
                    <w:rPr>
                      <w:rFonts w:ascii="Times New Roman" w:eastAsia="Times New Roman" w:hAnsi="Times New Roman" w:cs="Times New Roman"/>
                      <w:b/>
                      <w:sz w:val="24"/>
                      <w:szCs w:val="24"/>
                      <w:u w:val="single"/>
                      <w:lang w:eastAsia="ru-RU"/>
                    </w:rPr>
                    <w:t>Налог на доходы физических лиц</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Удельный вес доходов от </w:t>
                  </w:r>
                  <w:r w:rsidRPr="00AC0980">
                    <w:rPr>
                      <w:rFonts w:ascii="Times New Roman" w:eastAsia="Times New Roman" w:hAnsi="Times New Roman" w:cs="Times New Roman"/>
                      <w:b/>
                      <w:sz w:val="24"/>
                      <w:szCs w:val="24"/>
                      <w:lang w:eastAsia="ru-RU"/>
                    </w:rPr>
                    <w:t>налога на доходы физических лиц</w:t>
                  </w:r>
                  <w:r w:rsidRPr="00AC0980">
                    <w:rPr>
                      <w:rFonts w:ascii="Times New Roman" w:eastAsia="Times New Roman" w:hAnsi="Times New Roman" w:cs="Times New Roman"/>
                      <w:bCs/>
                      <w:sz w:val="24"/>
                      <w:szCs w:val="24"/>
                      <w:lang w:eastAsia="ru-RU"/>
                    </w:rPr>
                    <w:t xml:space="preserve"> </w:t>
                  </w:r>
                  <w:r w:rsidRPr="00AC0980">
                    <w:rPr>
                      <w:rFonts w:ascii="Times New Roman" w:eastAsia="Times New Roman" w:hAnsi="Times New Roman" w:cs="Times New Roman"/>
                      <w:sz w:val="24"/>
                      <w:szCs w:val="24"/>
                      <w:lang w:eastAsia="ru-RU"/>
                    </w:rPr>
                    <w:t>в общем объеме налоговых доходов составил</w:t>
                  </w:r>
                  <w:r w:rsidRPr="00AC0980">
                    <w:rPr>
                      <w:rFonts w:ascii="Times New Roman" w:eastAsia="Times New Roman" w:hAnsi="Times New Roman" w:cs="Times New Roman"/>
                      <w:color w:val="FF0000"/>
                      <w:sz w:val="24"/>
                      <w:szCs w:val="24"/>
                      <w:lang w:eastAsia="ru-RU"/>
                    </w:rPr>
                    <w:t xml:space="preserve"> </w:t>
                  </w:r>
                  <w:r w:rsidRPr="00AC0980">
                    <w:rPr>
                      <w:rFonts w:ascii="Times New Roman" w:eastAsia="Times New Roman" w:hAnsi="Times New Roman" w:cs="Times New Roman"/>
                      <w:b/>
                      <w:sz w:val="24"/>
                      <w:szCs w:val="24"/>
                      <w:lang w:eastAsia="ru-RU"/>
                    </w:rPr>
                    <w:t xml:space="preserve">4%. </w:t>
                  </w:r>
                  <w:r w:rsidRPr="00AC0980">
                    <w:rPr>
                      <w:rFonts w:ascii="Times New Roman" w:eastAsia="Times New Roman" w:hAnsi="Times New Roman" w:cs="Times New Roman"/>
                      <w:sz w:val="24"/>
                      <w:szCs w:val="24"/>
                      <w:lang w:eastAsia="ru-RU"/>
                    </w:rPr>
                    <w:t xml:space="preserve">Налог на доходы физических лиц является регулирующим налогом. </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Основным </w:t>
                  </w:r>
                  <w:proofErr w:type="spellStart"/>
                  <w:r w:rsidRPr="00AC0980">
                    <w:rPr>
                      <w:rFonts w:ascii="Times New Roman" w:eastAsia="Times New Roman" w:hAnsi="Times New Roman" w:cs="Times New Roman"/>
                      <w:sz w:val="24"/>
                      <w:szCs w:val="24"/>
                      <w:lang w:eastAsia="ru-RU"/>
                    </w:rPr>
                    <w:t>бюджетообразующим</w:t>
                  </w:r>
                  <w:proofErr w:type="spellEnd"/>
                  <w:r w:rsidRPr="00AC0980">
                    <w:rPr>
                      <w:rFonts w:ascii="Times New Roman" w:eastAsia="Times New Roman" w:hAnsi="Times New Roman" w:cs="Times New Roman"/>
                      <w:sz w:val="24"/>
                      <w:szCs w:val="24"/>
                      <w:lang w:eastAsia="ru-RU"/>
                    </w:rPr>
                    <w:t xml:space="preserve"> налогом в 2017 году продолжает оставаться доходы от </w:t>
                  </w:r>
                  <w:r w:rsidRPr="00AC0980">
                    <w:rPr>
                      <w:rFonts w:ascii="Times New Roman" w:eastAsia="Times New Roman" w:hAnsi="Times New Roman" w:cs="Times New Roman"/>
                      <w:bCs/>
                      <w:sz w:val="24"/>
                      <w:szCs w:val="24"/>
                      <w:lang w:eastAsia="ru-RU"/>
                    </w:rPr>
                    <w:t>акцизов по подакцизным товарам (продукции), производимым на территории Российской Федерации</w:t>
                  </w:r>
                  <w:r w:rsidRPr="00AC0980">
                    <w:rPr>
                      <w:rFonts w:ascii="Times New Roman" w:eastAsia="Times New Roman" w:hAnsi="Times New Roman" w:cs="Times New Roman"/>
                      <w:sz w:val="24"/>
                      <w:szCs w:val="24"/>
                      <w:lang w:eastAsia="ru-RU"/>
                    </w:rPr>
                    <w:t xml:space="preserve">, удельный </w:t>
                  </w:r>
                  <w:proofErr w:type="gramStart"/>
                  <w:r w:rsidRPr="00AC0980">
                    <w:rPr>
                      <w:rFonts w:ascii="Times New Roman" w:eastAsia="Times New Roman" w:hAnsi="Times New Roman" w:cs="Times New Roman"/>
                      <w:sz w:val="24"/>
                      <w:szCs w:val="24"/>
                      <w:lang w:eastAsia="ru-RU"/>
                    </w:rPr>
                    <w:t>вес</w:t>
                  </w:r>
                  <w:proofErr w:type="gramEnd"/>
                  <w:r w:rsidRPr="00AC0980">
                    <w:rPr>
                      <w:rFonts w:ascii="Times New Roman" w:eastAsia="Times New Roman" w:hAnsi="Times New Roman" w:cs="Times New Roman"/>
                      <w:sz w:val="24"/>
                      <w:szCs w:val="24"/>
                      <w:lang w:eastAsia="ru-RU"/>
                    </w:rPr>
                    <w:t xml:space="preserve"> которого в общем объеме налоговых доходов составил </w:t>
                  </w:r>
                  <w:r w:rsidRPr="00AC0980">
                    <w:rPr>
                      <w:rFonts w:ascii="Times New Roman" w:eastAsia="Times New Roman" w:hAnsi="Times New Roman" w:cs="Times New Roman"/>
                      <w:b/>
                      <w:sz w:val="24"/>
                      <w:szCs w:val="24"/>
                      <w:lang w:eastAsia="ru-RU"/>
                    </w:rPr>
                    <w:t>91%</w:t>
                  </w:r>
                  <w:r w:rsidRPr="00AC0980">
                    <w:rPr>
                      <w:rFonts w:ascii="Times New Roman" w:eastAsia="Times New Roman" w:hAnsi="Times New Roman" w:cs="Times New Roman"/>
                      <w:sz w:val="24"/>
                      <w:szCs w:val="24"/>
                      <w:lang w:eastAsia="ru-RU"/>
                    </w:rPr>
                    <w:t xml:space="preserve">. </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Объем поступлений за 2017 год составил </w:t>
                  </w:r>
                  <w:r w:rsidRPr="00AC0980">
                    <w:rPr>
                      <w:rFonts w:ascii="Times New Roman" w:eastAsia="Times New Roman" w:hAnsi="Times New Roman" w:cs="Times New Roman"/>
                      <w:b/>
                      <w:sz w:val="24"/>
                      <w:szCs w:val="24"/>
                      <w:lang w:eastAsia="ru-RU"/>
                    </w:rPr>
                    <w:t>349,2 тыс. рублей</w:t>
                  </w:r>
                  <w:r w:rsidRPr="00AC0980">
                    <w:rPr>
                      <w:rFonts w:ascii="Times New Roman" w:eastAsia="Times New Roman" w:hAnsi="Times New Roman" w:cs="Times New Roman"/>
                      <w:sz w:val="24"/>
                      <w:szCs w:val="24"/>
                      <w:lang w:eastAsia="ru-RU"/>
                    </w:rPr>
                    <w:t xml:space="preserve">, или </w:t>
                  </w:r>
                  <w:r w:rsidRPr="00AC0980">
                    <w:rPr>
                      <w:rFonts w:ascii="Times New Roman" w:eastAsia="Times New Roman" w:hAnsi="Times New Roman" w:cs="Times New Roman"/>
                      <w:b/>
                      <w:sz w:val="24"/>
                      <w:szCs w:val="24"/>
                      <w:lang w:eastAsia="ru-RU"/>
                    </w:rPr>
                    <w:t>107%</w:t>
                  </w:r>
                  <w:r w:rsidRPr="00AC0980">
                    <w:rPr>
                      <w:rFonts w:ascii="Times New Roman" w:eastAsia="Times New Roman" w:hAnsi="Times New Roman" w:cs="Times New Roman"/>
                      <w:sz w:val="24"/>
                      <w:szCs w:val="24"/>
                      <w:lang w:eastAsia="ru-RU"/>
                    </w:rPr>
                    <w:t xml:space="preserve"> от уточненного плана (</w:t>
                  </w:r>
                  <w:r w:rsidRPr="00AC0980">
                    <w:rPr>
                      <w:rFonts w:ascii="Times New Roman" w:eastAsia="Times New Roman" w:hAnsi="Times New Roman" w:cs="Times New Roman"/>
                      <w:b/>
                      <w:sz w:val="24"/>
                      <w:szCs w:val="24"/>
                      <w:lang w:eastAsia="ru-RU"/>
                    </w:rPr>
                    <w:t>325,1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перевыполнение</w:t>
                  </w:r>
                  <w:r w:rsidRPr="00AC0980">
                    <w:rPr>
                      <w:rFonts w:ascii="Times New Roman" w:eastAsia="Times New Roman" w:hAnsi="Times New Roman" w:cs="Times New Roman"/>
                      <w:sz w:val="24"/>
                      <w:szCs w:val="24"/>
                      <w:lang w:eastAsia="ru-RU"/>
                    </w:rPr>
                    <w:t xml:space="preserve"> составило</w:t>
                  </w:r>
                  <w:r w:rsidRPr="00AC0980">
                    <w:rPr>
                      <w:rFonts w:ascii="Times New Roman" w:eastAsia="Times New Roman" w:hAnsi="Times New Roman" w:cs="Times New Roman"/>
                      <w:b/>
                      <w:sz w:val="24"/>
                      <w:szCs w:val="24"/>
                      <w:lang w:eastAsia="ru-RU"/>
                    </w:rPr>
                    <w:t xml:space="preserve"> 24,1 тыс. рублей</w:t>
                  </w:r>
                  <w:r w:rsidRPr="00AC0980">
                    <w:rPr>
                      <w:rFonts w:ascii="Times New Roman" w:eastAsia="Times New Roman" w:hAnsi="Times New Roman" w:cs="Times New Roman"/>
                      <w:sz w:val="24"/>
                      <w:szCs w:val="24"/>
                      <w:lang w:eastAsia="ru-RU"/>
                    </w:rPr>
                    <w:t>.</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AC0980">
                    <w:rPr>
                      <w:rFonts w:ascii="Times New Roman" w:eastAsia="Times New Roman" w:hAnsi="Times New Roman" w:cs="Times New Roman"/>
                      <w:sz w:val="24"/>
                      <w:szCs w:val="24"/>
                      <w:lang w:eastAsia="ru-RU"/>
                    </w:rPr>
                    <w:t>К первоначальному плану 2017 года (</w:t>
                  </w:r>
                  <w:r w:rsidRPr="00AC0980">
                    <w:rPr>
                      <w:rFonts w:ascii="Times New Roman" w:eastAsia="Times New Roman" w:hAnsi="Times New Roman" w:cs="Times New Roman"/>
                      <w:b/>
                      <w:sz w:val="24"/>
                      <w:szCs w:val="24"/>
                      <w:lang w:eastAsia="ru-RU"/>
                    </w:rPr>
                    <w:t>325,1</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перевыполнение</w:t>
                  </w:r>
                  <w:r w:rsidRPr="00AC0980">
                    <w:rPr>
                      <w:rFonts w:ascii="Times New Roman" w:eastAsia="Times New Roman" w:hAnsi="Times New Roman" w:cs="Times New Roman"/>
                      <w:sz w:val="24"/>
                      <w:szCs w:val="24"/>
                      <w:lang w:eastAsia="ru-RU"/>
                    </w:rPr>
                    <w:t xml:space="preserve"> составило </w:t>
                  </w:r>
                  <w:r w:rsidRPr="00AC0980">
                    <w:rPr>
                      <w:rFonts w:ascii="Times New Roman" w:eastAsia="Times New Roman" w:hAnsi="Times New Roman" w:cs="Times New Roman"/>
                      <w:b/>
                      <w:sz w:val="24"/>
                      <w:szCs w:val="24"/>
                      <w:lang w:eastAsia="ru-RU"/>
                    </w:rPr>
                    <w:t>24,1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7%</w:t>
                  </w:r>
                  <w:r w:rsidRPr="00AC0980">
                    <w:rPr>
                      <w:rFonts w:ascii="Times New Roman" w:eastAsia="Times New Roman" w:hAnsi="Times New Roman" w:cs="Times New Roman"/>
                      <w:sz w:val="24"/>
                      <w:szCs w:val="24"/>
                      <w:lang w:eastAsia="ru-RU"/>
                    </w:rPr>
                    <w:t xml:space="preserve">); </w:t>
                  </w:r>
                  <w:proofErr w:type="gramStart"/>
                  <w:r w:rsidRPr="00AC0980">
                    <w:rPr>
                      <w:rFonts w:ascii="Times New Roman" w:eastAsia="Times New Roman" w:hAnsi="Times New Roman" w:cs="Times New Roman"/>
                      <w:sz w:val="24"/>
                      <w:szCs w:val="24"/>
                      <w:lang w:eastAsia="ru-RU"/>
                    </w:rPr>
                    <w:t>к исполнению 2016 года (</w:t>
                  </w:r>
                  <w:r w:rsidRPr="00AC0980">
                    <w:rPr>
                      <w:rFonts w:ascii="Times New Roman" w:eastAsia="Times New Roman" w:hAnsi="Times New Roman" w:cs="Times New Roman"/>
                      <w:b/>
                      <w:sz w:val="24"/>
                      <w:szCs w:val="24"/>
                      <w:lang w:eastAsia="ru-RU"/>
                    </w:rPr>
                    <w:t>286,7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прирост</w:t>
                  </w:r>
                  <w:r w:rsidRPr="00AC0980">
                    <w:rPr>
                      <w:rFonts w:ascii="Times New Roman" w:eastAsia="Times New Roman" w:hAnsi="Times New Roman" w:cs="Times New Roman"/>
                      <w:sz w:val="24"/>
                      <w:szCs w:val="24"/>
                      <w:lang w:eastAsia="ru-RU"/>
                    </w:rPr>
                    <w:t xml:space="preserve"> составил </w:t>
                  </w:r>
                  <w:r w:rsidRPr="00AC0980">
                    <w:rPr>
                      <w:rFonts w:ascii="Times New Roman" w:eastAsia="Times New Roman" w:hAnsi="Times New Roman" w:cs="Times New Roman"/>
                      <w:b/>
                      <w:sz w:val="24"/>
                      <w:szCs w:val="24"/>
                      <w:lang w:eastAsia="ru-RU"/>
                    </w:rPr>
                    <w:t>62,5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22%)</w:t>
                  </w:r>
                  <w:r w:rsidRPr="00AC0980">
                    <w:rPr>
                      <w:rFonts w:ascii="Times New Roman" w:eastAsia="Times New Roman" w:hAnsi="Times New Roman" w:cs="Times New Roman"/>
                      <w:sz w:val="24"/>
                      <w:szCs w:val="24"/>
                      <w:lang w:eastAsia="ru-RU"/>
                    </w:rPr>
                    <w:t>, что связано с изменением дифференцированных нормативов отчислений в местные бюджеты от акцизов, исходя из зачисления в местные бюджеты налоговых доходов консолидированного бюджета Иркутской области от указанного налога (10% до 01.01.2017 года, 15% с 1 января 2017 года), в соответствии с законом Иркутской области от 16.12.2016 года №112-ОЗ</w:t>
                  </w:r>
                  <w:proofErr w:type="gramEnd"/>
                  <w:r w:rsidRPr="00AC0980">
                    <w:rPr>
                      <w:rFonts w:ascii="Times New Roman" w:eastAsia="Times New Roman" w:hAnsi="Times New Roman" w:cs="Times New Roman"/>
                      <w:sz w:val="24"/>
                      <w:szCs w:val="24"/>
                      <w:lang w:eastAsia="ru-RU"/>
                    </w:rPr>
                    <w:t xml:space="preserve"> «О внесении изменений в отдельные законы Иркутской области».</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AC0980">
                    <w:rPr>
                      <w:rFonts w:ascii="Times New Roman" w:eastAsia="Times New Roman" w:hAnsi="Times New Roman" w:cs="Times New Roman"/>
                      <w:b/>
                      <w:sz w:val="24"/>
                      <w:szCs w:val="24"/>
                      <w:u w:val="single"/>
                      <w:lang w:eastAsia="ru-RU"/>
                    </w:rPr>
                    <w:t>Налоги на имущество</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Удельный вес налогов на имущество в общем объеме налоговых доходов составил</w:t>
                  </w:r>
                  <w:r w:rsidRPr="00AC0980">
                    <w:rPr>
                      <w:rFonts w:ascii="Times New Roman" w:eastAsia="Times New Roman" w:hAnsi="Times New Roman" w:cs="Times New Roman"/>
                      <w:b/>
                      <w:sz w:val="24"/>
                      <w:szCs w:val="24"/>
                      <w:lang w:eastAsia="ru-RU"/>
                    </w:rPr>
                    <w:t xml:space="preserve"> 3%</w:t>
                  </w:r>
                  <w:r w:rsidRPr="00AC0980">
                    <w:rPr>
                      <w:rFonts w:ascii="Times New Roman" w:eastAsia="Times New Roman" w:hAnsi="Times New Roman" w:cs="Times New Roman"/>
                      <w:sz w:val="24"/>
                      <w:szCs w:val="24"/>
                      <w:lang w:eastAsia="ru-RU"/>
                    </w:rPr>
                    <w:t>.</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Объем поступлений за 2017 год составил </w:t>
                  </w:r>
                  <w:r w:rsidRPr="00AC0980">
                    <w:rPr>
                      <w:rFonts w:ascii="Times New Roman" w:eastAsia="Times New Roman" w:hAnsi="Times New Roman" w:cs="Times New Roman"/>
                      <w:b/>
                      <w:sz w:val="24"/>
                      <w:szCs w:val="24"/>
                      <w:lang w:eastAsia="ru-RU"/>
                    </w:rPr>
                    <w:t>13</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w:t>
                  </w:r>
                  <w:r w:rsidRPr="00AC0980">
                    <w:rPr>
                      <w:rFonts w:ascii="Times New Roman" w:eastAsia="Times New Roman" w:hAnsi="Times New Roman" w:cs="Times New Roman"/>
                      <w:sz w:val="24"/>
                      <w:szCs w:val="24"/>
                      <w:lang w:eastAsia="ru-RU"/>
                    </w:rPr>
                    <w:t xml:space="preserve">, или </w:t>
                  </w:r>
                  <w:r w:rsidRPr="00AC0980">
                    <w:rPr>
                      <w:rFonts w:ascii="Times New Roman" w:eastAsia="Times New Roman" w:hAnsi="Times New Roman" w:cs="Times New Roman"/>
                      <w:b/>
                      <w:sz w:val="24"/>
                      <w:szCs w:val="24"/>
                      <w:lang w:eastAsia="ru-RU"/>
                    </w:rPr>
                    <w:t>16%</w:t>
                  </w:r>
                  <w:r w:rsidRPr="00AC0980">
                    <w:rPr>
                      <w:rFonts w:ascii="Times New Roman" w:eastAsia="Times New Roman" w:hAnsi="Times New Roman" w:cs="Times New Roman"/>
                      <w:sz w:val="24"/>
                      <w:szCs w:val="24"/>
                      <w:lang w:eastAsia="ru-RU"/>
                    </w:rPr>
                    <w:t xml:space="preserve"> от уточненного плана (</w:t>
                  </w:r>
                  <w:r w:rsidRPr="00AC0980">
                    <w:rPr>
                      <w:rFonts w:ascii="Times New Roman" w:eastAsia="Times New Roman" w:hAnsi="Times New Roman" w:cs="Times New Roman"/>
                      <w:b/>
                      <w:sz w:val="24"/>
                      <w:szCs w:val="24"/>
                      <w:lang w:eastAsia="ru-RU"/>
                    </w:rPr>
                    <w:t xml:space="preserve">80,0 тыс. рублей) </w:t>
                  </w:r>
                  <w:r w:rsidRPr="00AC0980">
                    <w:rPr>
                      <w:rFonts w:ascii="Times New Roman" w:eastAsia="Times New Roman" w:hAnsi="Times New Roman" w:cs="Times New Roman"/>
                      <w:sz w:val="24"/>
                      <w:szCs w:val="24"/>
                      <w:u w:val="single"/>
                      <w:lang w:eastAsia="ru-RU"/>
                    </w:rPr>
                    <w:t>невыполнение</w:t>
                  </w:r>
                  <w:r w:rsidRPr="00AC0980">
                    <w:rPr>
                      <w:rFonts w:ascii="Times New Roman" w:eastAsia="Times New Roman" w:hAnsi="Times New Roman" w:cs="Times New Roman"/>
                      <w:sz w:val="24"/>
                      <w:szCs w:val="24"/>
                      <w:lang w:eastAsia="ru-RU"/>
                    </w:rPr>
                    <w:t xml:space="preserve"> составило </w:t>
                  </w:r>
                  <w:r w:rsidRPr="00AC0980">
                    <w:rPr>
                      <w:rFonts w:ascii="Times New Roman" w:eastAsia="Times New Roman" w:hAnsi="Times New Roman" w:cs="Times New Roman"/>
                      <w:b/>
                      <w:sz w:val="24"/>
                      <w:szCs w:val="24"/>
                      <w:lang w:eastAsia="ru-RU"/>
                    </w:rPr>
                    <w:t>67,0</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К первоначальному плану 2017 года (</w:t>
                  </w:r>
                  <w:r w:rsidRPr="00AC0980">
                    <w:rPr>
                      <w:rFonts w:ascii="Times New Roman" w:eastAsia="Times New Roman" w:hAnsi="Times New Roman" w:cs="Times New Roman"/>
                      <w:b/>
                      <w:sz w:val="24"/>
                      <w:szCs w:val="24"/>
                      <w:lang w:eastAsia="ru-RU"/>
                    </w:rPr>
                    <w:t>80,0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невыполнение</w:t>
                  </w:r>
                  <w:r w:rsidRPr="00AC0980">
                    <w:rPr>
                      <w:rFonts w:ascii="Times New Roman" w:eastAsia="Times New Roman" w:hAnsi="Times New Roman" w:cs="Times New Roman"/>
                      <w:sz w:val="24"/>
                      <w:szCs w:val="24"/>
                      <w:lang w:eastAsia="ru-RU"/>
                    </w:rPr>
                    <w:t xml:space="preserve"> составило </w:t>
                  </w:r>
                  <w:r w:rsidRPr="00AC0980">
                    <w:rPr>
                      <w:rFonts w:ascii="Times New Roman" w:eastAsia="Times New Roman" w:hAnsi="Times New Roman" w:cs="Times New Roman"/>
                      <w:b/>
                      <w:sz w:val="24"/>
                      <w:szCs w:val="24"/>
                      <w:lang w:eastAsia="ru-RU"/>
                    </w:rPr>
                    <w:t>67,0</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 xml:space="preserve">тыс. рублей (84%); </w:t>
                  </w:r>
                  <w:r w:rsidRPr="00AC0980">
                    <w:rPr>
                      <w:rFonts w:ascii="Times New Roman" w:eastAsia="Times New Roman" w:hAnsi="Times New Roman" w:cs="Times New Roman"/>
                      <w:sz w:val="24"/>
                      <w:szCs w:val="24"/>
                      <w:lang w:eastAsia="ru-RU"/>
                    </w:rPr>
                    <w:t>к исполнению 2016 года (</w:t>
                  </w:r>
                  <w:r w:rsidRPr="00AC0980">
                    <w:rPr>
                      <w:rFonts w:ascii="Times New Roman" w:eastAsia="Times New Roman" w:hAnsi="Times New Roman" w:cs="Times New Roman"/>
                      <w:b/>
                      <w:sz w:val="24"/>
                      <w:szCs w:val="24"/>
                      <w:lang w:eastAsia="ru-RU"/>
                    </w:rPr>
                    <w:t>74,8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 xml:space="preserve">снижение </w:t>
                  </w:r>
                  <w:r w:rsidRPr="00AC0980">
                    <w:rPr>
                      <w:rFonts w:ascii="Times New Roman" w:eastAsia="Times New Roman" w:hAnsi="Times New Roman" w:cs="Times New Roman"/>
                      <w:sz w:val="24"/>
                      <w:szCs w:val="24"/>
                      <w:lang w:eastAsia="ru-RU"/>
                    </w:rPr>
                    <w:t xml:space="preserve">составило </w:t>
                  </w:r>
                  <w:r w:rsidRPr="00AC0980">
                    <w:rPr>
                      <w:rFonts w:ascii="Times New Roman" w:eastAsia="Times New Roman" w:hAnsi="Times New Roman" w:cs="Times New Roman"/>
                      <w:b/>
                      <w:sz w:val="24"/>
                      <w:szCs w:val="24"/>
                      <w:lang w:eastAsia="ru-RU"/>
                    </w:rPr>
                    <w:t>61,8</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 (83%)</w:t>
                  </w:r>
                  <w:r w:rsidRPr="00AC0980">
                    <w:rPr>
                      <w:rFonts w:ascii="Times New Roman" w:eastAsia="Times New Roman" w:hAnsi="Times New Roman" w:cs="Times New Roman"/>
                      <w:sz w:val="24"/>
                      <w:szCs w:val="24"/>
                      <w:lang w:eastAsia="ru-RU"/>
                    </w:rPr>
                    <w:t>.</w:t>
                  </w:r>
                </w:p>
                <w:p w:rsidR="00AC0980" w:rsidRPr="00AC0980" w:rsidRDefault="00AC0980" w:rsidP="00064C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Налоги на имущество представлены в бюджете поселения следующими видами доходов:</w:t>
                  </w:r>
                </w:p>
                <w:p w:rsidR="00AC0980" w:rsidRPr="00AC0980" w:rsidRDefault="00AC0980" w:rsidP="00064C70">
                  <w:pPr>
                    <w:widowControl w:val="0"/>
                    <w:numPr>
                      <w:ilvl w:val="0"/>
                      <w:numId w:val="8"/>
                    </w:numPr>
                    <w:tabs>
                      <w:tab w:val="left" w:pos="9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C0980">
                    <w:rPr>
                      <w:rFonts w:ascii="Times New Roman" w:eastAsia="Times New Roman" w:hAnsi="Times New Roman" w:cs="Times New Roman"/>
                      <w:i/>
                      <w:sz w:val="24"/>
                      <w:szCs w:val="24"/>
                      <w:lang w:eastAsia="ru-RU"/>
                    </w:rPr>
                    <w:t>налог на имущество физических лиц;</w:t>
                  </w:r>
                </w:p>
                <w:p w:rsidR="00AC0980" w:rsidRPr="00AC0980" w:rsidRDefault="00AC0980" w:rsidP="00064C70">
                  <w:pPr>
                    <w:widowControl w:val="0"/>
                    <w:numPr>
                      <w:ilvl w:val="0"/>
                      <w:numId w:val="8"/>
                    </w:numPr>
                    <w:tabs>
                      <w:tab w:val="left" w:pos="9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C0980">
                    <w:rPr>
                      <w:rFonts w:ascii="Times New Roman" w:eastAsia="Times New Roman" w:hAnsi="Times New Roman" w:cs="Times New Roman"/>
                      <w:i/>
                      <w:sz w:val="24"/>
                      <w:szCs w:val="24"/>
                      <w:lang w:eastAsia="ru-RU"/>
                    </w:rPr>
                    <w:t xml:space="preserve">земельный налог - </w:t>
                  </w:r>
                  <w:r w:rsidRPr="00AC0980">
                    <w:rPr>
                      <w:rFonts w:ascii="Times New Roman" w:eastAsia="Times New Roman" w:hAnsi="Times New Roman" w:cs="Times New Roman"/>
                      <w:b/>
                      <w:i/>
                      <w:sz w:val="24"/>
                      <w:szCs w:val="24"/>
                      <w:lang w:eastAsia="ru-RU"/>
                    </w:rPr>
                    <w:t>90%</w:t>
                  </w:r>
                  <w:r w:rsidRPr="00AC0980">
                    <w:rPr>
                      <w:rFonts w:ascii="Times New Roman" w:eastAsia="Times New Roman" w:hAnsi="Times New Roman" w:cs="Times New Roman"/>
                      <w:i/>
                      <w:sz w:val="24"/>
                      <w:szCs w:val="24"/>
                      <w:lang w:eastAsia="ru-RU"/>
                    </w:rPr>
                    <w:t xml:space="preserve"> в общем объеме налогов на имущество.</w:t>
                  </w:r>
                </w:p>
                <w:p w:rsidR="00AC0980" w:rsidRPr="00AC0980" w:rsidRDefault="00AC0980" w:rsidP="00064C70">
                  <w:pPr>
                    <w:keepNext/>
                    <w:numPr>
                      <w:ilvl w:val="0"/>
                      <w:numId w:val="2"/>
                    </w:numPr>
                    <w:tabs>
                      <w:tab w:val="num" w:pos="1134"/>
                    </w:tabs>
                    <w:spacing w:after="0" w:line="240" w:lineRule="auto"/>
                    <w:ind w:firstLine="709"/>
                    <w:jc w:val="both"/>
                    <w:rPr>
                      <w:rFonts w:ascii="Times New Roman" w:eastAsia="Times New Roman" w:hAnsi="Times New Roman" w:cs="Times New Roman"/>
                      <w:b/>
                      <w:i/>
                      <w:sz w:val="24"/>
                      <w:szCs w:val="24"/>
                      <w:lang w:eastAsia="ru-RU"/>
                    </w:rPr>
                  </w:pPr>
                  <w:r w:rsidRPr="00AC0980">
                    <w:rPr>
                      <w:rFonts w:ascii="Times New Roman" w:eastAsia="Times New Roman" w:hAnsi="Times New Roman" w:cs="Times New Roman"/>
                      <w:b/>
                      <w:i/>
                      <w:sz w:val="24"/>
                      <w:szCs w:val="24"/>
                      <w:lang w:eastAsia="ru-RU"/>
                    </w:rPr>
                    <w:t>Налог на имущество физических лиц</w:t>
                  </w:r>
                </w:p>
                <w:p w:rsidR="00AC0980" w:rsidRPr="00AC0980" w:rsidRDefault="00AC0980" w:rsidP="00064C70">
                  <w:pPr>
                    <w:keepNext/>
                    <w:tabs>
                      <w:tab w:val="left" w:pos="1134"/>
                    </w:tabs>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Объем поступлений за 2017 год составил </w:t>
                  </w:r>
                  <w:r w:rsidRPr="00AC0980">
                    <w:rPr>
                      <w:rFonts w:ascii="Times New Roman" w:eastAsia="Times New Roman" w:hAnsi="Times New Roman" w:cs="Times New Roman"/>
                      <w:b/>
                      <w:sz w:val="24"/>
                      <w:szCs w:val="24"/>
                      <w:lang w:eastAsia="ru-RU"/>
                    </w:rPr>
                    <w:t>1,3</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 xml:space="preserve">тыс. рублей, </w:t>
                  </w:r>
                  <w:r w:rsidRPr="00AC0980">
                    <w:rPr>
                      <w:rFonts w:ascii="Times New Roman" w:eastAsia="Times New Roman" w:hAnsi="Times New Roman" w:cs="Times New Roman"/>
                      <w:sz w:val="24"/>
                      <w:szCs w:val="24"/>
                      <w:lang w:eastAsia="ru-RU"/>
                    </w:rPr>
                    <w:t>или</w:t>
                  </w:r>
                  <w:r w:rsidRPr="00AC0980">
                    <w:rPr>
                      <w:rFonts w:ascii="Times New Roman" w:eastAsia="Times New Roman" w:hAnsi="Times New Roman" w:cs="Times New Roman"/>
                      <w:b/>
                      <w:sz w:val="24"/>
                      <w:szCs w:val="24"/>
                      <w:lang w:eastAsia="ru-RU"/>
                    </w:rPr>
                    <w:t xml:space="preserve"> 100%</w:t>
                  </w:r>
                  <w:r w:rsidRPr="00AC0980">
                    <w:rPr>
                      <w:rFonts w:ascii="Times New Roman" w:eastAsia="Times New Roman" w:hAnsi="Times New Roman" w:cs="Times New Roman"/>
                      <w:sz w:val="24"/>
                      <w:szCs w:val="24"/>
                      <w:lang w:eastAsia="ru-RU"/>
                    </w:rPr>
                    <w:t xml:space="preserve"> от уточненного плана </w:t>
                  </w:r>
                  <w:proofErr w:type="gramStart"/>
                  <w:r w:rsidRPr="00AC0980">
                    <w:rPr>
                      <w:rFonts w:ascii="Times New Roman" w:eastAsia="Times New Roman" w:hAnsi="Times New Roman" w:cs="Times New Roman"/>
                      <w:sz w:val="24"/>
                      <w:szCs w:val="24"/>
                      <w:lang w:eastAsia="ru-RU"/>
                    </w:rPr>
                    <w:t>(</w:t>
                  </w:r>
                  <w:r w:rsidRPr="00AC0980">
                    <w:rPr>
                      <w:rFonts w:ascii="Times New Roman" w:eastAsia="Times New Roman" w:hAnsi="Times New Roman" w:cs="Times New Roman"/>
                      <w:b/>
                      <w:sz w:val="24"/>
                      <w:szCs w:val="24"/>
                      <w:lang w:eastAsia="ru-RU"/>
                    </w:rPr>
                    <w:t xml:space="preserve"> </w:t>
                  </w:r>
                  <w:proofErr w:type="gramEnd"/>
                  <w:r w:rsidRPr="00AC0980">
                    <w:rPr>
                      <w:rFonts w:ascii="Times New Roman" w:eastAsia="Times New Roman" w:hAnsi="Times New Roman" w:cs="Times New Roman"/>
                      <w:b/>
                      <w:sz w:val="24"/>
                      <w:szCs w:val="24"/>
                      <w:lang w:eastAsia="ru-RU"/>
                    </w:rPr>
                    <w:t>0</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перевыполнение</w:t>
                  </w:r>
                  <w:r w:rsidRPr="00AC0980">
                    <w:rPr>
                      <w:rFonts w:ascii="Times New Roman" w:eastAsia="Times New Roman" w:hAnsi="Times New Roman" w:cs="Times New Roman"/>
                      <w:sz w:val="24"/>
                      <w:szCs w:val="24"/>
                      <w:lang w:eastAsia="ru-RU"/>
                    </w:rPr>
                    <w:t xml:space="preserve"> составило </w:t>
                  </w:r>
                  <w:r w:rsidRPr="00AC0980">
                    <w:rPr>
                      <w:rFonts w:ascii="Times New Roman" w:eastAsia="Times New Roman" w:hAnsi="Times New Roman" w:cs="Times New Roman"/>
                      <w:b/>
                      <w:sz w:val="24"/>
                      <w:szCs w:val="24"/>
                      <w:lang w:eastAsia="ru-RU"/>
                    </w:rPr>
                    <w:t>1,3</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w:t>
                  </w:r>
                </w:p>
                <w:p w:rsidR="00AC0980" w:rsidRPr="00AC0980" w:rsidRDefault="00AC0980" w:rsidP="00064C70">
                  <w:pPr>
                    <w:keepNext/>
                    <w:tabs>
                      <w:tab w:val="left" w:pos="1134"/>
                    </w:tabs>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К первоначальному плану 2017 года (</w:t>
                  </w:r>
                  <w:r w:rsidRPr="00AC0980">
                    <w:rPr>
                      <w:rFonts w:ascii="Times New Roman" w:eastAsia="Times New Roman" w:hAnsi="Times New Roman" w:cs="Times New Roman"/>
                      <w:b/>
                      <w:sz w:val="24"/>
                      <w:szCs w:val="24"/>
                      <w:lang w:eastAsia="ru-RU"/>
                    </w:rPr>
                    <w:t>0,0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перевыполнение</w:t>
                  </w:r>
                  <w:r w:rsidRPr="00AC0980">
                    <w:rPr>
                      <w:rFonts w:ascii="Times New Roman" w:eastAsia="Times New Roman" w:hAnsi="Times New Roman" w:cs="Times New Roman"/>
                      <w:sz w:val="24"/>
                      <w:szCs w:val="24"/>
                      <w:lang w:eastAsia="ru-RU"/>
                    </w:rPr>
                    <w:t xml:space="preserve"> составило </w:t>
                  </w:r>
                  <w:r w:rsidRPr="00AC0980">
                    <w:rPr>
                      <w:rFonts w:ascii="Times New Roman" w:eastAsia="Times New Roman" w:hAnsi="Times New Roman" w:cs="Times New Roman"/>
                      <w:b/>
                      <w:sz w:val="24"/>
                      <w:szCs w:val="24"/>
                      <w:lang w:eastAsia="ru-RU"/>
                    </w:rPr>
                    <w:t>1,3 тыс. рублей</w:t>
                  </w:r>
                  <w:r w:rsidRPr="00AC0980">
                    <w:rPr>
                      <w:rFonts w:ascii="Times New Roman" w:eastAsia="Times New Roman" w:hAnsi="Times New Roman" w:cs="Times New Roman"/>
                      <w:sz w:val="24"/>
                      <w:szCs w:val="24"/>
                      <w:lang w:eastAsia="ru-RU"/>
                    </w:rPr>
                    <w:t>.</w:t>
                  </w:r>
                </w:p>
                <w:p w:rsidR="00AC0980" w:rsidRPr="00AC0980" w:rsidRDefault="00AC0980" w:rsidP="00064C70">
                  <w:pPr>
                    <w:keepNext/>
                    <w:tabs>
                      <w:tab w:val="left" w:pos="1134"/>
                    </w:tabs>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К исполнению 2016 года (</w:t>
                  </w:r>
                  <w:r w:rsidRPr="00AC0980">
                    <w:rPr>
                      <w:rFonts w:ascii="Times New Roman" w:eastAsia="Times New Roman" w:hAnsi="Times New Roman" w:cs="Times New Roman"/>
                      <w:b/>
                      <w:sz w:val="24"/>
                      <w:szCs w:val="24"/>
                      <w:lang w:eastAsia="ru-RU"/>
                    </w:rPr>
                    <w:t>0,2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увеличение</w:t>
                  </w:r>
                  <w:r w:rsidRPr="00AC0980">
                    <w:rPr>
                      <w:rFonts w:ascii="Times New Roman" w:eastAsia="Times New Roman" w:hAnsi="Times New Roman" w:cs="Times New Roman"/>
                      <w:sz w:val="24"/>
                      <w:szCs w:val="24"/>
                      <w:lang w:eastAsia="ru-RU"/>
                    </w:rPr>
                    <w:t xml:space="preserve"> составило </w:t>
                  </w:r>
                  <w:r w:rsidRPr="00AC0980">
                    <w:rPr>
                      <w:rFonts w:ascii="Times New Roman" w:eastAsia="Times New Roman" w:hAnsi="Times New Roman" w:cs="Times New Roman"/>
                      <w:b/>
                      <w:sz w:val="24"/>
                      <w:szCs w:val="24"/>
                      <w:lang w:eastAsia="ru-RU"/>
                    </w:rPr>
                    <w:t>1,1</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 (650%)</w:t>
                  </w:r>
                  <w:r w:rsidRPr="00AC0980">
                    <w:rPr>
                      <w:rFonts w:ascii="Times New Roman" w:eastAsia="Times New Roman" w:hAnsi="Times New Roman" w:cs="Times New Roman"/>
                      <w:sz w:val="24"/>
                      <w:szCs w:val="24"/>
                      <w:lang w:eastAsia="ru-RU"/>
                    </w:rPr>
                    <w:t>.</w:t>
                  </w:r>
                </w:p>
                <w:p w:rsidR="00AC0980" w:rsidRPr="00AC0980" w:rsidRDefault="00AC0980" w:rsidP="00064C70">
                  <w:pPr>
                    <w:keepNext/>
                    <w:numPr>
                      <w:ilvl w:val="0"/>
                      <w:numId w:val="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i/>
                      <w:sz w:val="24"/>
                      <w:szCs w:val="24"/>
                      <w:lang w:eastAsia="ru-RU"/>
                    </w:rPr>
                    <w:lastRenderedPageBreak/>
                    <w:t>Земельный налог</w:t>
                  </w:r>
                </w:p>
                <w:p w:rsidR="00AC0980" w:rsidRPr="00AC0980" w:rsidRDefault="00AC0980" w:rsidP="00064C70">
                  <w:pPr>
                    <w:keepNext/>
                    <w:tabs>
                      <w:tab w:val="left" w:pos="0"/>
                    </w:tabs>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Объем поступлений за 2017 год составил </w:t>
                  </w:r>
                  <w:r w:rsidRPr="00AC0980">
                    <w:rPr>
                      <w:rFonts w:ascii="Times New Roman" w:eastAsia="Times New Roman" w:hAnsi="Times New Roman" w:cs="Times New Roman"/>
                      <w:b/>
                      <w:sz w:val="24"/>
                      <w:szCs w:val="24"/>
                      <w:lang w:eastAsia="ru-RU"/>
                    </w:rPr>
                    <w:t>11,7</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 xml:space="preserve">тыс. рублей, </w:t>
                  </w:r>
                  <w:r w:rsidRPr="00AC0980">
                    <w:rPr>
                      <w:rFonts w:ascii="Times New Roman" w:eastAsia="Times New Roman" w:hAnsi="Times New Roman" w:cs="Times New Roman"/>
                      <w:sz w:val="24"/>
                      <w:szCs w:val="24"/>
                      <w:lang w:eastAsia="ru-RU"/>
                    </w:rPr>
                    <w:t>или</w:t>
                  </w:r>
                  <w:r w:rsidRPr="00AC0980">
                    <w:rPr>
                      <w:rFonts w:ascii="Times New Roman" w:eastAsia="Times New Roman" w:hAnsi="Times New Roman" w:cs="Times New Roman"/>
                      <w:b/>
                      <w:sz w:val="24"/>
                      <w:szCs w:val="24"/>
                      <w:lang w:eastAsia="ru-RU"/>
                    </w:rPr>
                    <w:t xml:space="preserve"> 15%</w:t>
                  </w:r>
                  <w:r w:rsidRPr="00AC0980">
                    <w:rPr>
                      <w:rFonts w:ascii="Times New Roman" w:eastAsia="Times New Roman" w:hAnsi="Times New Roman" w:cs="Times New Roman"/>
                      <w:sz w:val="24"/>
                      <w:szCs w:val="24"/>
                      <w:lang w:eastAsia="ru-RU"/>
                    </w:rPr>
                    <w:t xml:space="preserve"> от уточненного плана (</w:t>
                  </w:r>
                  <w:r w:rsidRPr="00AC0980">
                    <w:rPr>
                      <w:rFonts w:ascii="Times New Roman" w:eastAsia="Times New Roman" w:hAnsi="Times New Roman" w:cs="Times New Roman"/>
                      <w:b/>
                      <w:sz w:val="24"/>
                      <w:szCs w:val="24"/>
                      <w:lang w:eastAsia="ru-RU"/>
                    </w:rPr>
                    <w:t>80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недовыполнение</w:t>
                  </w:r>
                  <w:r w:rsidRPr="00AC0980">
                    <w:rPr>
                      <w:rFonts w:ascii="Times New Roman" w:eastAsia="Times New Roman" w:hAnsi="Times New Roman" w:cs="Times New Roman"/>
                      <w:sz w:val="24"/>
                      <w:szCs w:val="24"/>
                      <w:lang w:eastAsia="ru-RU"/>
                    </w:rPr>
                    <w:t xml:space="preserve"> составило </w:t>
                  </w:r>
                  <w:r w:rsidRPr="00AC0980">
                    <w:rPr>
                      <w:rFonts w:ascii="Times New Roman" w:eastAsia="Times New Roman" w:hAnsi="Times New Roman" w:cs="Times New Roman"/>
                      <w:b/>
                      <w:sz w:val="24"/>
                      <w:szCs w:val="24"/>
                      <w:lang w:eastAsia="ru-RU"/>
                    </w:rPr>
                    <w:t>68,3 тыс. рублей</w:t>
                  </w:r>
                  <w:r w:rsidRPr="00AC0980">
                    <w:rPr>
                      <w:rFonts w:ascii="Times New Roman" w:eastAsia="Times New Roman" w:hAnsi="Times New Roman" w:cs="Times New Roman"/>
                      <w:sz w:val="24"/>
                      <w:szCs w:val="24"/>
                      <w:lang w:eastAsia="ru-RU"/>
                    </w:rPr>
                    <w:t>.</w:t>
                  </w:r>
                </w:p>
                <w:p w:rsidR="00AC0980" w:rsidRPr="00AC0980" w:rsidRDefault="00AC0980" w:rsidP="00064C70">
                  <w:pPr>
                    <w:keepNext/>
                    <w:tabs>
                      <w:tab w:val="left" w:pos="0"/>
                    </w:tabs>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К первоначальному плану 2017 года (</w:t>
                  </w:r>
                  <w:r w:rsidRPr="00AC0980">
                    <w:rPr>
                      <w:rFonts w:ascii="Times New Roman" w:eastAsia="Times New Roman" w:hAnsi="Times New Roman" w:cs="Times New Roman"/>
                      <w:b/>
                      <w:sz w:val="24"/>
                      <w:szCs w:val="24"/>
                      <w:lang w:eastAsia="ru-RU"/>
                    </w:rPr>
                    <w:t>80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недовыполнение</w:t>
                  </w:r>
                  <w:r w:rsidRPr="00AC0980">
                    <w:rPr>
                      <w:rFonts w:ascii="Times New Roman" w:eastAsia="Times New Roman" w:hAnsi="Times New Roman" w:cs="Times New Roman"/>
                      <w:sz w:val="24"/>
                      <w:szCs w:val="24"/>
                      <w:lang w:eastAsia="ru-RU"/>
                    </w:rPr>
                    <w:t xml:space="preserve"> составило </w:t>
                  </w:r>
                  <w:r w:rsidRPr="00AC0980">
                    <w:rPr>
                      <w:rFonts w:ascii="Times New Roman" w:eastAsia="Times New Roman" w:hAnsi="Times New Roman" w:cs="Times New Roman"/>
                      <w:b/>
                      <w:sz w:val="24"/>
                      <w:szCs w:val="24"/>
                      <w:lang w:eastAsia="ru-RU"/>
                    </w:rPr>
                    <w:t>68,3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85%)</w:t>
                  </w:r>
                  <w:r w:rsidRPr="00AC0980">
                    <w:rPr>
                      <w:rFonts w:ascii="Times New Roman" w:eastAsia="Times New Roman" w:hAnsi="Times New Roman" w:cs="Times New Roman"/>
                      <w:sz w:val="24"/>
                      <w:szCs w:val="24"/>
                      <w:lang w:eastAsia="ru-RU"/>
                    </w:rPr>
                    <w:t>.</w:t>
                  </w:r>
                </w:p>
                <w:p w:rsidR="00AC0980" w:rsidRPr="00AC0980" w:rsidRDefault="00AC0980" w:rsidP="00064C70">
                  <w:pPr>
                    <w:keepNext/>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sz w:val="24"/>
                      <w:szCs w:val="24"/>
                      <w:lang w:eastAsia="ru-RU"/>
                    </w:rPr>
                    <w:t>К исполнению 2016 года (74,6</w:t>
                  </w:r>
                  <w:r w:rsidRPr="00AC0980">
                    <w:rPr>
                      <w:rFonts w:ascii="Times New Roman" w:eastAsia="Times New Roman" w:hAnsi="Times New Roman" w:cs="Times New Roman"/>
                      <w:sz w:val="24"/>
                      <w:szCs w:val="24"/>
                      <w:lang w:eastAsia="ru-RU"/>
                    </w:rPr>
                    <w:t xml:space="preserve"> тыс. рублей</w:t>
                  </w:r>
                  <w:r w:rsidRPr="00AC0980">
                    <w:rPr>
                      <w:rFonts w:ascii="Times New Roman" w:eastAsia="Times New Roman" w:hAnsi="Times New Roman" w:cs="Times New Roman"/>
                      <w:b/>
                      <w:sz w:val="24"/>
                      <w:szCs w:val="24"/>
                      <w:lang w:eastAsia="ru-RU"/>
                    </w:rPr>
                    <w:t xml:space="preserve">) </w:t>
                  </w:r>
                  <w:r w:rsidRPr="00AC0980">
                    <w:rPr>
                      <w:rFonts w:ascii="Times New Roman" w:eastAsia="Times New Roman" w:hAnsi="Times New Roman" w:cs="Times New Roman"/>
                      <w:b/>
                      <w:sz w:val="24"/>
                      <w:szCs w:val="24"/>
                      <w:u w:val="single"/>
                      <w:lang w:eastAsia="ru-RU"/>
                    </w:rPr>
                    <w:t>снижение</w:t>
                  </w:r>
                  <w:r w:rsidRPr="00AC0980">
                    <w:rPr>
                      <w:rFonts w:ascii="Times New Roman" w:eastAsia="Times New Roman" w:hAnsi="Times New Roman" w:cs="Times New Roman"/>
                      <w:b/>
                      <w:sz w:val="24"/>
                      <w:szCs w:val="24"/>
                      <w:lang w:eastAsia="ru-RU"/>
                    </w:rPr>
                    <w:t xml:space="preserve"> составило 62,9</w:t>
                  </w:r>
                  <w:r w:rsidRPr="00AC0980">
                    <w:rPr>
                      <w:rFonts w:ascii="Times New Roman" w:eastAsia="Times New Roman" w:hAnsi="Times New Roman" w:cs="Times New Roman"/>
                      <w:sz w:val="24"/>
                      <w:szCs w:val="24"/>
                      <w:lang w:eastAsia="ru-RU"/>
                    </w:rPr>
                    <w:t xml:space="preserve"> тыс. рублей (84%)</w:t>
                  </w:r>
                  <w:r w:rsidRPr="00AC0980">
                    <w:rPr>
                      <w:rFonts w:ascii="Times New Roman" w:eastAsia="Times New Roman" w:hAnsi="Times New Roman" w:cs="Times New Roman"/>
                      <w:b/>
                      <w:sz w:val="24"/>
                      <w:szCs w:val="24"/>
                      <w:lang w:eastAsia="ru-RU"/>
                    </w:rPr>
                    <w:t xml:space="preserve">. </w:t>
                  </w:r>
                  <w:r w:rsidRPr="00AC0980">
                    <w:rPr>
                      <w:rFonts w:ascii="Times New Roman" w:eastAsia="Times New Roman" w:hAnsi="Times New Roman" w:cs="Times New Roman"/>
                      <w:sz w:val="24"/>
                      <w:szCs w:val="24"/>
                      <w:lang w:eastAsia="ru-RU"/>
                    </w:rPr>
                    <w:t xml:space="preserve">В связи с тем, что статус налогооблагаемого имущества в 2017 году изменился </w:t>
                  </w:r>
                  <w:proofErr w:type="gramStart"/>
                  <w:r w:rsidRPr="00AC0980">
                    <w:rPr>
                      <w:rFonts w:ascii="Times New Roman" w:eastAsia="Times New Roman" w:hAnsi="Times New Roman" w:cs="Times New Roman"/>
                      <w:sz w:val="24"/>
                      <w:szCs w:val="24"/>
                      <w:lang w:eastAsia="ru-RU"/>
                    </w:rPr>
                    <w:t>с</w:t>
                  </w:r>
                  <w:proofErr w:type="gramEnd"/>
                  <w:r w:rsidRPr="00AC0980">
                    <w:rPr>
                      <w:rFonts w:ascii="Times New Roman" w:eastAsia="Times New Roman" w:hAnsi="Times New Roman" w:cs="Times New Roman"/>
                      <w:sz w:val="24"/>
                      <w:szCs w:val="24"/>
                      <w:lang w:eastAsia="ru-RU"/>
                    </w:rPr>
                    <w:t xml:space="preserve"> «передано </w:t>
                  </w:r>
                  <w:proofErr w:type="gramStart"/>
                  <w:r w:rsidRPr="00AC0980">
                    <w:rPr>
                      <w:rFonts w:ascii="Times New Roman" w:eastAsia="Times New Roman" w:hAnsi="Times New Roman" w:cs="Times New Roman"/>
                      <w:sz w:val="24"/>
                      <w:szCs w:val="24"/>
                      <w:lang w:eastAsia="ru-RU"/>
                    </w:rPr>
                    <w:t>в</w:t>
                  </w:r>
                  <w:proofErr w:type="gramEnd"/>
                  <w:r w:rsidRPr="00AC0980">
                    <w:rPr>
                      <w:rFonts w:ascii="Times New Roman" w:eastAsia="Times New Roman" w:hAnsi="Times New Roman" w:cs="Times New Roman"/>
                      <w:sz w:val="24"/>
                      <w:szCs w:val="24"/>
                      <w:lang w:eastAsia="ru-RU"/>
                    </w:rPr>
                    <w:t xml:space="preserve"> оперативное управление» на «передано в безвозмездное пользование», здание школы стало относиться к имуществу органов местного самоуправления. Учитывая, что в соответствии с действующим НК РФ имущество органов местного самоуправления освобождено от уплаты земельного налога, доходная часть бюджета Брусничного МО снизилась.</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b/>
                      <w:sz w:val="24"/>
                      <w:szCs w:val="24"/>
                      <w:u w:val="single"/>
                      <w:lang w:eastAsia="ru-RU"/>
                    </w:rPr>
                  </w:pPr>
                  <w:r w:rsidRPr="00AC0980">
                    <w:rPr>
                      <w:rFonts w:ascii="Times New Roman" w:eastAsia="Times New Roman" w:hAnsi="Times New Roman" w:cs="Times New Roman"/>
                      <w:b/>
                      <w:sz w:val="24"/>
                      <w:szCs w:val="24"/>
                      <w:u w:val="single"/>
                      <w:lang w:eastAsia="ru-RU"/>
                    </w:rPr>
                    <w:t>Государственная пошлина</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Удельный вес доходов от государственной пошлины в общем объеме налоговых доходов составил </w:t>
                  </w:r>
                  <w:r w:rsidRPr="00AC0980">
                    <w:rPr>
                      <w:rFonts w:ascii="Times New Roman" w:eastAsia="Times New Roman" w:hAnsi="Times New Roman" w:cs="Times New Roman"/>
                      <w:b/>
                      <w:sz w:val="24"/>
                      <w:szCs w:val="24"/>
                      <w:lang w:eastAsia="ru-RU"/>
                    </w:rPr>
                    <w:t>2</w:t>
                  </w:r>
                  <w:r w:rsidRPr="00AC0980">
                    <w:rPr>
                      <w:rFonts w:ascii="Times New Roman" w:eastAsia="Times New Roman" w:hAnsi="Times New Roman" w:cs="Times New Roman"/>
                      <w:sz w:val="24"/>
                      <w:szCs w:val="24"/>
                      <w:lang w:eastAsia="ru-RU"/>
                    </w:rPr>
                    <w:t>%.</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Объем поступлений за 2017 год составил </w:t>
                  </w:r>
                  <w:r w:rsidRPr="00AC0980">
                    <w:rPr>
                      <w:rFonts w:ascii="Times New Roman" w:eastAsia="Times New Roman" w:hAnsi="Times New Roman" w:cs="Times New Roman"/>
                      <w:b/>
                      <w:sz w:val="24"/>
                      <w:szCs w:val="24"/>
                      <w:lang w:eastAsia="ru-RU"/>
                    </w:rPr>
                    <w:t>6,9</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w:t>
                  </w:r>
                  <w:r w:rsidRPr="00AC0980">
                    <w:rPr>
                      <w:rFonts w:ascii="Times New Roman" w:eastAsia="Times New Roman" w:hAnsi="Times New Roman" w:cs="Times New Roman"/>
                      <w:sz w:val="24"/>
                      <w:szCs w:val="24"/>
                      <w:lang w:eastAsia="ru-RU"/>
                    </w:rPr>
                    <w:t xml:space="preserve">, или </w:t>
                  </w:r>
                  <w:r w:rsidRPr="00AC0980">
                    <w:rPr>
                      <w:rFonts w:ascii="Times New Roman" w:eastAsia="Times New Roman" w:hAnsi="Times New Roman" w:cs="Times New Roman"/>
                      <w:b/>
                      <w:sz w:val="24"/>
                      <w:szCs w:val="24"/>
                      <w:lang w:eastAsia="ru-RU"/>
                    </w:rPr>
                    <w:t>115%</w:t>
                  </w:r>
                  <w:r w:rsidRPr="00AC0980">
                    <w:rPr>
                      <w:rFonts w:ascii="Times New Roman" w:eastAsia="Times New Roman" w:hAnsi="Times New Roman" w:cs="Times New Roman"/>
                      <w:sz w:val="24"/>
                      <w:szCs w:val="24"/>
                      <w:lang w:eastAsia="ru-RU"/>
                    </w:rPr>
                    <w:t xml:space="preserve"> от уточненного плана (</w:t>
                  </w:r>
                  <w:r w:rsidRPr="00AC0980">
                    <w:rPr>
                      <w:rFonts w:ascii="Times New Roman" w:eastAsia="Times New Roman" w:hAnsi="Times New Roman" w:cs="Times New Roman"/>
                      <w:b/>
                      <w:sz w:val="24"/>
                      <w:szCs w:val="24"/>
                      <w:lang w:eastAsia="ru-RU"/>
                    </w:rPr>
                    <w:t>6,0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перевыполнение</w:t>
                  </w:r>
                  <w:r w:rsidRPr="00AC0980">
                    <w:rPr>
                      <w:rFonts w:ascii="Times New Roman" w:eastAsia="Times New Roman" w:hAnsi="Times New Roman" w:cs="Times New Roman"/>
                      <w:sz w:val="24"/>
                      <w:szCs w:val="24"/>
                      <w:lang w:eastAsia="ru-RU"/>
                    </w:rPr>
                    <w:t xml:space="preserve"> составило </w:t>
                  </w:r>
                  <w:r w:rsidRPr="00AC0980">
                    <w:rPr>
                      <w:rFonts w:ascii="Times New Roman" w:eastAsia="Times New Roman" w:hAnsi="Times New Roman" w:cs="Times New Roman"/>
                      <w:b/>
                      <w:sz w:val="24"/>
                      <w:szCs w:val="24"/>
                      <w:lang w:eastAsia="ru-RU"/>
                    </w:rPr>
                    <w:t>0,9 тыс. рублей</w:t>
                  </w:r>
                  <w:r w:rsidRPr="00AC0980">
                    <w:rPr>
                      <w:rFonts w:ascii="Times New Roman" w:eastAsia="Times New Roman" w:hAnsi="Times New Roman" w:cs="Times New Roman"/>
                      <w:sz w:val="24"/>
                      <w:szCs w:val="24"/>
                      <w:lang w:eastAsia="ru-RU"/>
                    </w:rPr>
                    <w:t>.</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К первоначальному плану 2017 года (</w:t>
                  </w:r>
                  <w:r w:rsidRPr="00AC0980">
                    <w:rPr>
                      <w:rFonts w:ascii="Times New Roman" w:eastAsia="Times New Roman" w:hAnsi="Times New Roman" w:cs="Times New Roman"/>
                      <w:b/>
                      <w:sz w:val="24"/>
                      <w:szCs w:val="24"/>
                      <w:lang w:eastAsia="ru-RU"/>
                    </w:rPr>
                    <w:t>6,0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перевыполнение</w:t>
                  </w:r>
                  <w:r w:rsidRPr="00AC0980">
                    <w:rPr>
                      <w:rFonts w:ascii="Times New Roman" w:eastAsia="Times New Roman" w:hAnsi="Times New Roman" w:cs="Times New Roman"/>
                      <w:sz w:val="24"/>
                      <w:szCs w:val="24"/>
                      <w:lang w:eastAsia="ru-RU"/>
                    </w:rPr>
                    <w:t xml:space="preserve"> составило</w:t>
                  </w:r>
                  <w:r w:rsidRPr="00AC0980">
                    <w:rPr>
                      <w:rFonts w:ascii="Times New Roman" w:eastAsia="Times New Roman" w:hAnsi="Times New Roman" w:cs="Times New Roman"/>
                      <w:b/>
                      <w:sz w:val="24"/>
                      <w:szCs w:val="24"/>
                      <w:lang w:eastAsia="ru-RU"/>
                    </w:rPr>
                    <w:t xml:space="preserve"> 0,9 тыс. рублей (15%);</w:t>
                  </w:r>
                  <w:r w:rsidRPr="00AC0980">
                    <w:rPr>
                      <w:rFonts w:ascii="Times New Roman" w:eastAsia="Times New Roman" w:hAnsi="Times New Roman" w:cs="Times New Roman"/>
                      <w:sz w:val="24"/>
                      <w:szCs w:val="24"/>
                      <w:lang w:eastAsia="ru-RU"/>
                    </w:rPr>
                    <w:t xml:space="preserve"> к исполнению 2016 года (</w:t>
                  </w:r>
                  <w:r w:rsidRPr="00AC0980">
                    <w:rPr>
                      <w:rFonts w:ascii="Times New Roman" w:eastAsia="Times New Roman" w:hAnsi="Times New Roman" w:cs="Times New Roman"/>
                      <w:b/>
                      <w:sz w:val="24"/>
                      <w:szCs w:val="24"/>
                      <w:lang w:eastAsia="ru-RU"/>
                    </w:rPr>
                    <w:t>4,1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u w:val="single"/>
                      <w:lang w:eastAsia="ru-RU"/>
                    </w:rPr>
                    <w:t>увеличение</w:t>
                  </w:r>
                  <w:r w:rsidRPr="00AC0980">
                    <w:rPr>
                      <w:rFonts w:ascii="Times New Roman" w:eastAsia="Times New Roman" w:hAnsi="Times New Roman" w:cs="Times New Roman"/>
                      <w:sz w:val="24"/>
                      <w:szCs w:val="24"/>
                      <w:lang w:eastAsia="ru-RU"/>
                    </w:rPr>
                    <w:t xml:space="preserve"> составило </w:t>
                  </w:r>
                  <w:r w:rsidRPr="00AC0980">
                    <w:rPr>
                      <w:rFonts w:ascii="Times New Roman" w:eastAsia="Times New Roman" w:hAnsi="Times New Roman" w:cs="Times New Roman"/>
                      <w:b/>
                      <w:sz w:val="24"/>
                      <w:szCs w:val="24"/>
                      <w:lang w:eastAsia="ru-RU"/>
                    </w:rPr>
                    <w:t>2,8 тыс. рублей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68%).</w:t>
                  </w:r>
                </w:p>
                <w:p w:rsidR="00AC0980" w:rsidRPr="00AC0980" w:rsidRDefault="00AC0980" w:rsidP="00064C70">
                  <w:pPr>
                    <w:widowControl w:val="0"/>
                    <w:spacing w:after="0" w:line="240" w:lineRule="auto"/>
                    <w:jc w:val="both"/>
                    <w:rPr>
                      <w:rFonts w:ascii="Times New Roman" w:eastAsia="Times New Roman" w:hAnsi="Times New Roman" w:cs="Times New Roman"/>
                      <w:b/>
                      <w:sz w:val="28"/>
                      <w:szCs w:val="28"/>
                      <w:u w:val="single"/>
                      <w:lang w:eastAsia="ru-RU"/>
                    </w:rPr>
                  </w:pPr>
                  <w:r w:rsidRPr="00AC0980">
                    <w:rPr>
                      <w:rFonts w:ascii="Times New Roman" w:eastAsia="Times New Roman" w:hAnsi="Times New Roman" w:cs="Times New Roman"/>
                      <w:b/>
                      <w:sz w:val="28"/>
                      <w:szCs w:val="28"/>
                      <w:u w:val="single"/>
                      <w:lang w:eastAsia="ru-RU"/>
                    </w:rPr>
                    <w:t>Безвозмездные поступления</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В 2017 году удельный вес безвозмездных поступлений в общем объеме доходов бюджета поселения составил </w:t>
                  </w:r>
                  <w:r w:rsidRPr="00AC0980">
                    <w:rPr>
                      <w:rFonts w:ascii="Times New Roman" w:eastAsia="Times New Roman" w:hAnsi="Times New Roman" w:cs="Times New Roman"/>
                      <w:b/>
                      <w:sz w:val="24"/>
                      <w:szCs w:val="24"/>
                      <w:lang w:eastAsia="ru-RU"/>
                    </w:rPr>
                    <w:t xml:space="preserve">94% или </w:t>
                  </w:r>
                  <w:r w:rsidRPr="00AC0980">
                    <w:rPr>
                      <w:rFonts w:ascii="Times New Roman" w:eastAsia="Times New Roman" w:hAnsi="Times New Roman" w:cs="Times New Roman"/>
                      <w:b/>
                      <w:bCs/>
                      <w:sz w:val="24"/>
                      <w:szCs w:val="24"/>
                      <w:lang w:eastAsia="ru-RU"/>
                    </w:rPr>
                    <w:t>5 720,5 тыс. рублей</w:t>
                  </w:r>
                  <w:r w:rsidRPr="00AC0980">
                    <w:rPr>
                      <w:rFonts w:ascii="Times New Roman" w:eastAsia="Times New Roman" w:hAnsi="Times New Roman" w:cs="Times New Roman"/>
                      <w:sz w:val="24"/>
                      <w:szCs w:val="24"/>
                      <w:lang w:eastAsia="ru-RU"/>
                    </w:rPr>
                    <w:t xml:space="preserve">. </w:t>
                  </w:r>
                </w:p>
                <w:p w:rsidR="00AC0980" w:rsidRPr="00AC0980" w:rsidRDefault="00AC0980" w:rsidP="00064C70">
                  <w:pPr>
                    <w:keepNext/>
                    <w:tabs>
                      <w:tab w:val="num" w:pos="0"/>
                    </w:tabs>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Безвозмездные поступления в бюджет поселения представлены двумя направлениями:</w:t>
                  </w:r>
                </w:p>
                <w:p w:rsidR="00AC0980" w:rsidRPr="00AC0980" w:rsidRDefault="00AC0980" w:rsidP="00064C70">
                  <w:pPr>
                    <w:keepNext/>
                    <w:numPr>
                      <w:ilvl w:val="0"/>
                      <w:numId w:val="12"/>
                    </w:numPr>
                    <w:tabs>
                      <w:tab w:val="left" w:pos="180"/>
                      <w:tab w:val="left" w:pos="1080"/>
                    </w:tabs>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выполнение делегированных полномочий,</w:t>
                  </w:r>
                </w:p>
                <w:p w:rsidR="00AC0980" w:rsidRPr="00AC0980" w:rsidRDefault="00AC0980" w:rsidP="00064C70">
                  <w:pPr>
                    <w:keepNext/>
                    <w:numPr>
                      <w:ilvl w:val="0"/>
                      <w:numId w:val="11"/>
                    </w:numPr>
                    <w:tabs>
                      <w:tab w:val="left" w:pos="180"/>
                      <w:tab w:val="left" w:pos="1080"/>
                    </w:tabs>
                    <w:spacing w:after="0" w:line="240" w:lineRule="auto"/>
                    <w:ind w:firstLine="709"/>
                    <w:jc w:val="both"/>
                    <w:rPr>
                      <w:rFonts w:ascii="Times New Roman" w:eastAsia="Times New Roman" w:hAnsi="Times New Roman" w:cs="Times New Roman"/>
                      <w:b/>
                      <w:sz w:val="24"/>
                      <w:szCs w:val="24"/>
                      <w:lang w:eastAsia="ru-RU"/>
                    </w:rPr>
                  </w:pPr>
                  <w:proofErr w:type="spellStart"/>
                  <w:r w:rsidRPr="00AC0980">
                    <w:rPr>
                      <w:rFonts w:ascii="Times New Roman" w:eastAsia="Times New Roman" w:hAnsi="Times New Roman" w:cs="Times New Roman"/>
                      <w:sz w:val="24"/>
                      <w:szCs w:val="24"/>
                      <w:lang w:eastAsia="ru-RU"/>
                    </w:rPr>
                    <w:t>софинансирование</w:t>
                  </w:r>
                  <w:proofErr w:type="spellEnd"/>
                  <w:r w:rsidRPr="00AC0980">
                    <w:rPr>
                      <w:rFonts w:ascii="Times New Roman" w:eastAsia="Times New Roman" w:hAnsi="Times New Roman" w:cs="Times New Roman"/>
                      <w:sz w:val="24"/>
                      <w:szCs w:val="24"/>
                      <w:lang w:eastAsia="ru-RU"/>
                    </w:rPr>
                    <w:t xml:space="preserve"> полномочий местного бюджета.</w:t>
                  </w:r>
                </w:p>
                <w:p w:rsidR="00AC0980" w:rsidRPr="00AC0980" w:rsidRDefault="00AC0980" w:rsidP="00064C70">
                  <w:pPr>
                    <w:keepNext/>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Анализ</w:t>
                  </w:r>
                  <w:r w:rsidRPr="00AC0980">
                    <w:rPr>
                      <w:rFonts w:ascii="Times New Roman" w:eastAsia="Times New Roman" w:hAnsi="Times New Roman" w:cs="Times New Roman"/>
                      <w:color w:val="FF0000"/>
                      <w:sz w:val="24"/>
                      <w:szCs w:val="24"/>
                      <w:lang w:eastAsia="ru-RU"/>
                    </w:rPr>
                    <w:t xml:space="preserve"> </w:t>
                  </w:r>
                  <w:r w:rsidRPr="00AC0980">
                    <w:rPr>
                      <w:rFonts w:ascii="Times New Roman" w:eastAsia="Times New Roman" w:hAnsi="Times New Roman" w:cs="Times New Roman"/>
                      <w:sz w:val="24"/>
                      <w:szCs w:val="24"/>
                      <w:lang w:eastAsia="ru-RU"/>
                    </w:rPr>
                    <w:t xml:space="preserve">безвозмездных поступлений в бюджете Брусничного МО в 2016-2017 годах представлен в </w:t>
                  </w:r>
                  <w:r w:rsidRPr="00AC0980">
                    <w:rPr>
                      <w:rFonts w:ascii="Times New Roman" w:eastAsia="Times New Roman" w:hAnsi="Times New Roman" w:cs="Times New Roman"/>
                      <w:b/>
                      <w:i/>
                      <w:iCs/>
                      <w:color w:val="333399"/>
                      <w:sz w:val="24"/>
                      <w:szCs w:val="24"/>
                      <w:lang w:eastAsia="ru-RU"/>
                    </w:rPr>
                    <w:t>Таблице 4</w:t>
                  </w:r>
                  <w:r w:rsidRPr="00AC0980">
                    <w:rPr>
                      <w:rFonts w:ascii="Times New Roman" w:eastAsia="Times New Roman" w:hAnsi="Times New Roman" w:cs="Times New Roman"/>
                      <w:i/>
                      <w:sz w:val="24"/>
                      <w:szCs w:val="24"/>
                      <w:lang w:eastAsia="ru-RU"/>
                    </w:rPr>
                    <w:t>.</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p>
                <w:p w:rsidR="00AC0980" w:rsidRPr="00AC0980" w:rsidRDefault="00AC0980" w:rsidP="00064C70">
                  <w:pPr>
                    <w:widowControl w:val="0"/>
                    <w:spacing w:after="0" w:line="240" w:lineRule="auto"/>
                    <w:jc w:val="both"/>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b/>
                      <w:sz w:val="24"/>
                      <w:szCs w:val="24"/>
                      <w:lang w:eastAsia="ru-RU"/>
                    </w:rPr>
                    <w:t>Таблица 4. Безвозмездные поступления поселения: исполнение в 2016-2017 годах</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тыс. рублей</w:t>
                  </w:r>
                </w:p>
                <w:tbl>
                  <w:tblPr>
                    <w:tblW w:w="10491" w:type="dxa"/>
                    <w:jc w:val="center"/>
                    <w:tblLook w:val="04A0" w:firstRow="1" w:lastRow="0" w:firstColumn="1" w:lastColumn="0" w:noHBand="0" w:noVBand="1"/>
                  </w:tblPr>
                  <w:tblGrid>
                    <w:gridCol w:w="1783"/>
                    <w:gridCol w:w="1114"/>
                    <w:gridCol w:w="785"/>
                    <w:gridCol w:w="912"/>
                    <w:gridCol w:w="1114"/>
                    <w:gridCol w:w="753"/>
                    <w:gridCol w:w="817"/>
                    <w:gridCol w:w="1117"/>
                    <w:gridCol w:w="1138"/>
                    <w:gridCol w:w="785"/>
                  </w:tblGrid>
                  <w:tr w:rsidR="00AC0980" w:rsidRPr="00AC0980" w:rsidTr="00AC0980">
                    <w:trPr>
                      <w:trHeight w:val="1320"/>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Показатель</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2016 год исполнение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Уд</w:t>
                        </w:r>
                        <w:proofErr w:type="gramStart"/>
                        <w:r w:rsidRPr="00AC0980">
                          <w:rPr>
                            <w:rFonts w:ascii="Times New Roman" w:eastAsia="Times New Roman" w:hAnsi="Times New Roman" w:cs="Times New Roman"/>
                            <w:sz w:val="20"/>
                            <w:szCs w:val="20"/>
                            <w:lang w:eastAsia="ru-RU"/>
                          </w:rPr>
                          <w:t>.</w:t>
                        </w:r>
                        <w:proofErr w:type="gramEnd"/>
                        <w:r w:rsidRPr="00AC0980">
                          <w:rPr>
                            <w:rFonts w:ascii="Times New Roman" w:eastAsia="Times New Roman" w:hAnsi="Times New Roman" w:cs="Times New Roman"/>
                            <w:sz w:val="20"/>
                            <w:szCs w:val="20"/>
                            <w:lang w:eastAsia="ru-RU"/>
                          </w:rPr>
                          <w:br/>
                          <w:t xml:space="preserve"> </w:t>
                        </w:r>
                        <w:proofErr w:type="gramStart"/>
                        <w:r w:rsidRPr="00AC0980">
                          <w:rPr>
                            <w:rFonts w:ascii="Times New Roman" w:eastAsia="Times New Roman" w:hAnsi="Times New Roman" w:cs="Times New Roman"/>
                            <w:sz w:val="20"/>
                            <w:szCs w:val="20"/>
                            <w:lang w:eastAsia="ru-RU"/>
                          </w:rPr>
                          <w:t>в</w:t>
                        </w:r>
                        <w:proofErr w:type="gramEnd"/>
                        <w:r w:rsidRPr="00AC0980">
                          <w:rPr>
                            <w:rFonts w:ascii="Times New Roman" w:eastAsia="Times New Roman" w:hAnsi="Times New Roman" w:cs="Times New Roman"/>
                            <w:sz w:val="20"/>
                            <w:szCs w:val="20"/>
                            <w:lang w:eastAsia="ru-RU"/>
                          </w:rPr>
                          <w:t>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2017 год </w:t>
                        </w:r>
                        <w:r w:rsidRPr="00AC0980">
                          <w:rPr>
                            <w:rFonts w:ascii="Times New Roman" w:eastAsia="Times New Roman" w:hAnsi="Times New Roman" w:cs="Times New Roman"/>
                            <w:sz w:val="20"/>
                            <w:szCs w:val="20"/>
                            <w:lang w:eastAsia="ru-RU"/>
                          </w:rPr>
                          <w:br/>
                          <w:t>план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2017 год </w:t>
                        </w:r>
                        <w:r w:rsidRPr="00AC0980">
                          <w:rPr>
                            <w:rFonts w:ascii="Times New Roman" w:eastAsia="Times New Roman" w:hAnsi="Times New Roman" w:cs="Times New Roman"/>
                            <w:sz w:val="20"/>
                            <w:szCs w:val="20"/>
                            <w:lang w:eastAsia="ru-RU"/>
                          </w:rPr>
                          <w:br/>
                          <w:t>исполнение</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Уд</w:t>
                        </w:r>
                        <w:proofErr w:type="gramStart"/>
                        <w:r w:rsidRPr="00AC0980">
                          <w:rPr>
                            <w:rFonts w:ascii="Times New Roman" w:eastAsia="Times New Roman" w:hAnsi="Times New Roman" w:cs="Times New Roman"/>
                            <w:sz w:val="20"/>
                            <w:szCs w:val="20"/>
                            <w:lang w:eastAsia="ru-RU"/>
                          </w:rPr>
                          <w:t>.</w:t>
                        </w:r>
                        <w:proofErr w:type="gramEnd"/>
                        <w:r w:rsidRPr="00AC0980">
                          <w:rPr>
                            <w:rFonts w:ascii="Times New Roman" w:eastAsia="Times New Roman" w:hAnsi="Times New Roman" w:cs="Times New Roman"/>
                            <w:sz w:val="20"/>
                            <w:szCs w:val="20"/>
                            <w:lang w:eastAsia="ru-RU"/>
                          </w:rPr>
                          <w:br/>
                          <w:t xml:space="preserve"> </w:t>
                        </w:r>
                        <w:proofErr w:type="gramStart"/>
                        <w:r w:rsidRPr="00AC0980">
                          <w:rPr>
                            <w:rFonts w:ascii="Times New Roman" w:eastAsia="Times New Roman" w:hAnsi="Times New Roman" w:cs="Times New Roman"/>
                            <w:sz w:val="20"/>
                            <w:szCs w:val="20"/>
                            <w:lang w:eastAsia="ru-RU"/>
                          </w:rPr>
                          <w:t>в</w:t>
                        </w:r>
                        <w:proofErr w:type="gramEnd"/>
                        <w:r w:rsidRPr="00AC0980">
                          <w:rPr>
                            <w:rFonts w:ascii="Times New Roman" w:eastAsia="Times New Roman" w:hAnsi="Times New Roman" w:cs="Times New Roman"/>
                            <w:sz w:val="20"/>
                            <w:szCs w:val="20"/>
                            <w:lang w:eastAsia="ru-RU"/>
                          </w:rPr>
                          <w:t>ес</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 </w:t>
                        </w:r>
                        <w:r w:rsidRPr="00AC0980">
                          <w:rPr>
                            <w:rFonts w:ascii="Times New Roman" w:eastAsia="Times New Roman" w:hAnsi="Times New Roman" w:cs="Times New Roman"/>
                            <w:sz w:val="20"/>
                            <w:szCs w:val="20"/>
                            <w:lang w:eastAsia="ru-RU"/>
                          </w:rPr>
                          <w:br/>
                          <w:t xml:space="preserve">исп. </w:t>
                        </w:r>
                        <w:r w:rsidRPr="00AC0980">
                          <w:rPr>
                            <w:rFonts w:ascii="Times New Roman" w:eastAsia="Times New Roman" w:hAnsi="Times New Roman" w:cs="Times New Roman"/>
                            <w:sz w:val="20"/>
                            <w:szCs w:val="20"/>
                            <w:lang w:eastAsia="ru-RU"/>
                          </w:rPr>
                          <w:br/>
                          <w:t xml:space="preserve">от </w:t>
                        </w:r>
                        <w:proofErr w:type="spellStart"/>
                        <w:r w:rsidRPr="00AC0980">
                          <w:rPr>
                            <w:rFonts w:ascii="Times New Roman" w:eastAsia="Times New Roman" w:hAnsi="Times New Roman" w:cs="Times New Roman"/>
                            <w:sz w:val="20"/>
                            <w:szCs w:val="20"/>
                            <w:lang w:eastAsia="ru-RU"/>
                          </w:rPr>
                          <w:t>уточн</w:t>
                        </w:r>
                        <w:proofErr w:type="spellEnd"/>
                        <w:r w:rsidRPr="00AC0980">
                          <w:rPr>
                            <w:rFonts w:ascii="Times New Roman" w:eastAsia="Times New Roman" w:hAnsi="Times New Roman" w:cs="Times New Roman"/>
                            <w:sz w:val="20"/>
                            <w:szCs w:val="20"/>
                            <w:lang w:eastAsia="ru-RU"/>
                          </w:rPr>
                          <w:t>. плана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(+)прирост</w:t>
                        </w:r>
                        <w:proofErr w:type="gramStart"/>
                        <w:r w:rsidRPr="00AC0980">
                          <w:rPr>
                            <w:rFonts w:ascii="Times New Roman" w:eastAsia="Times New Roman" w:hAnsi="Times New Roman" w:cs="Times New Roman"/>
                            <w:sz w:val="20"/>
                            <w:szCs w:val="20"/>
                            <w:lang w:eastAsia="ru-RU"/>
                          </w:rPr>
                          <w:br/>
                          <w:t>(-)</w:t>
                        </w:r>
                        <w:proofErr w:type="gramEnd"/>
                        <w:r w:rsidRPr="00AC0980">
                          <w:rPr>
                            <w:rFonts w:ascii="Times New Roman" w:eastAsia="Times New Roman" w:hAnsi="Times New Roman" w:cs="Times New Roman"/>
                            <w:sz w:val="20"/>
                            <w:szCs w:val="20"/>
                            <w:lang w:eastAsia="ru-RU"/>
                          </w:rPr>
                          <w:t xml:space="preserve">снижение исполнения от </w:t>
                        </w:r>
                        <w:proofErr w:type="spellStart"/>
                        <w:r w:rsidRPr="00AC0980">
                          <w:rPr>
                            <w:rFonts w:ascii="Times New Roman" w:eastAsia="Times New Roman" w:hAnsi="Times New Roman" w:cs="Times New Roman"/>
                            <w:sz w:val="20"/>
                            <w:szCs w:val="20"/>
                            <w:lang w:eastAsia="ru-RU"/>
                          </w:rPr>
                          <w:t>уточн</w:t>
                        </w:r>
                        <w:proofErr w:type="spellEnd"/>
                        <w:r w:rsidRPr="00AC0980">
                          <w:rPr>
                            <w:rFonts w:ascii="Times New Roman" w:eastAsia="Times New Roman" w:hAnsi="Times New Roman" w:cs="Times New Roman"/>
                            <w:sz w:val="20"/>
                            <w:szCs w:val="20"/>
                            <w:lang w:eastAsia="ru-RU"/>
                          </w:rPr>
                          <w:t>.</w:t>
                        </w:r>
                        <w:r w:rsidRPr="00AC0980">
                          <w:rPr>
                            <w:rFonts w:ascii="Times New Roman" w:eastAsia="Times New Roman" w:hAnsi="Times New Roman" w:cs="Times New Roman"/>
                            <w:sz w:val="20"/>
                            <w:szCs w:val="20"/>
                            <w:lang w:eastAsia="ru-RU"/>
                          </w:rPr>
                          <w:br/>
                          <w:t>плана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Отклонение </w:t>
                        </w:r>
                        <w:r w:rsidRPr="00AC0980">
                          <w:rPr>
                            <w:rFonts w:ascii="Times New Roman" w:eastAsia="Times New Roman" w:hAnsi="Times New Roman" w:cs="Times New Roman"/>
                            <w:sz w:val="20"/>
                            <w:szCs w:val="20"/>
                            <w:lang w:eastAsia="ru-RU"/>
                          </w:rPr>
                          <w:br/>
                          <w:t>исполнения 2017г. от 2016г.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Темп роста</w:t>
                        </w:r>
                      </w:p>
                    </w:tc>
                  </w:tr>
                  <w:tr w:rsidR="00AC0980" w:rsidRPr="00AC0980" w:rsidTr="00AC0980">
                    <w:trPr>
                      <w:trHeight w:val="675"/>
                      <w:jc w:val="center"/>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18"/>
                            <w:szCs w:val="18"/>
                            <w:lang w:eastAsia="ru-RU"/>
                          </w:rPr>
                        </w:pPr>
                        <w:r w:rsidRPr="00AC0980">
                          <w:rPr>
                            <w:rFonts w:ascii="Times New Roman" w:eastAsia="Times New Roman" w:hAnsi="Times New Roman" w:cs="Times New Roman"/>
                            <w:b/>
                            <w:bCs/>
                            <w:sz w:val="18"/>
                            <w:szCs w:val="18"/>
                            <w:u w:val="single"/>
                            <w:lang w:eastAsia="ru-RU"/>
                          </w:rPr>
                          <w:t>БЕЗВОЗМЕЗДНЫЕ ПОСТУПЛЕНИЯ</w:t>
                        </w:r>
                        <w:r w:rsidRPr="00AC0980">
                          <w:rPr>
                            <w:rFonts w:ascii="Times New Roman" w:eastAsia="Times New Roman" w:hAnsi="Times New Roman" w:cs="Times New Roman"/>
                            <w:b/>
                            <w:bCs/>
                            <w:sz w:val="18"/>
                            <w:szCs w:val="18"/>
                            <w:lang w:eastAsia="ru-RU"/>
                          </w:rPr>
                          <w:t>,</w:t>
                        </w:r>
                        <w:r w:rsidRPr="00AC0980">
                          <w:rPr>
                            <w:rFonts w:ascii="Times New Roman" w:eastAsia="Times New Roman" w:hAnsi="Times New Roman" w:cs="Times New Roman"/>
                            <w:b/>
                            <w:bCs/>
                            <w:sz w:val="18"/>
                            <w:szCs w:val="18"/>
                            <w:lang w:eastAsia="ru-RU"/>
                          </w:rPr>
                          <w:br/>
                        </w:r>
                        <w:r w:rsidRPr="00AC0980">
                          <w:rPr>
                            <w:rFonts w:ascii="Times New Roman" w:eastAsia="Times New Roman" w:hAnsi="Times New Roman" w:cs="Times New Roman"/>
                            <w:i/>
                            <w:iCs/>
                            <w:sz w:val="18"/>
                            <w:szCs w:val="18"/>
                            <w:lang w:eastAsia="ru-RU"/>
                          </w:rPr>
                          <w:t>в том числе:</w:t>
                        </w:r>
                      </w:p>
                    </w:tc>
                    <w:tc>
                      <w:tcPr>
                        <w:tcW w:w="93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5 281,8</w:t>
                        </w:r>
                      </w:p>
                    </w:tc>
                    <w:tc>
                      <w:tcPr>
                        <w:tcW w:w="85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5 720,5</w:t>
                        </w:r>
                      </w:p>
                    </w:tc>
                    <w:tc>
                      <w:tcPr>
                        <w:tcW w:w="992"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5 720,5</w:t>
                        </w:r>
                      </w:p>
                    </w:tc>
                    <w:tc>
                      <w:tcPr>
                        <w:tcW w:w="815"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100%</w:t>
                        </w:r>
                      </w:p>
                    </w:tc>
                    <w:tc>
                      <w:tcPr>
                        <w:tcW w:w="886"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438,7</w:t>
                        </w:r>
                      </w:p>
                    </w:tc>
                    <w:tc>
                      <w:tcPr>
                        <w:tcW w:w="85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108%</w:t>
                        </w:r>
                      </w:p>
                    </w:tc>
                  </w:tr>
                  <w:tr w:rsidR="00AC0980" w:rsidRPr="00AC0980" w:rsidTr="00AC0980">
                    <w:trPr>
                      <w:trHeight w:val="615"/>
                      <w:jc w:val="center"/>
                    </w:trPr>
                    <w:tc>
                      <w:tcPr>
                        <w:tcW w:w="1964" w:type="dxa"/>
                        <w:tcBorders>
                          <w:top w:val="nil"/>
                          <w:left w:val="single" w:sz="4" w:space="0" w:color="auto"/>
                          <w:bottom w:val="single" w:sz="4" w:space="0" w:color="auto"/>
                          <w:right w:val="single" w:sz="4" w:space="0" w:color="auto"/>
                        </w:tcBorders>
                        <w:shd w:val="clear" w:color="auto" w:fill="auto"/>
                        <w:vAlign w:val="bottom"/>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выполнение делегированных полномочий</w:t>
                        </w:r>
                      </w:p>
                    </w:tc>
                    <w:tc>
                      <w:tcPr>
                        <w:tcW w:w="93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85,2</w:t>
                        </w:r>
                      </w:p>
                    </w:tc>
                    <w:tc>
                      <w:tcPr>
                        <w:tcW w:w="85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78,0</w:t>
                        </w:r>
                      </w:p>
                    </w:tc>
                    <w:tc>
                      <w:tcPr>
                        <w:tcW w:w="992"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78,0</w:t>
                        </w:r>
                      </w:p>
                    </w:tc>
                    <w:tc>
                      <w:tcPr>
                        <w:tcW w:w="815"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w:t>
                        </w:r>
                      </w:p>
                    </w:tc>
                    <w:tc>
                      <w:tcPr>
                        <w:tcW w:w="886"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-7,2</w:t>
                        </w:r>
                      </w:p>
                    </w:tc>
                    <w:tc>
                      <w:tcPr>
                        <w:tcW w:w="85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92%</w:t>
                        </w:r>
                      </w:p>
                    </w:tc>
                  </w:tr>
                  <w:tr w:rsidR="00AC0980" w:rsidRPr="00AC0980" w:rsidTr="00AC0980">
                    <w:trPr>
                      <w:trHeight w:val="255"/>
                      <w:jc w:val="center"/>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proofErr w:type="spellStart"/>
                        <w:r w:rsidRPr="00AC0980">
                          <w:rPr>
                            <w:rFonts w:ascii="Times New Roman" w:eastAsia="Times New Roman" w:hAnsi="Times New Roman" w:cs="Times New Roman"/>
                            <w:i/>
                            <w:iCs/>
                            <w:sz w:val="20"/>
                            <w:szCs w:val="20"/>
                            <w:lang w:eastAsia="ru-RU"/>
                          </w:rPr>
                          <w:t>софинансирование</w:t>
                        </w:r>
                        <w:proofErr w:type="spellEnd"/>
                        <w:r w:rsidRPr="00AC0980">
                          <w:rPr>
                            <w:rFonts w:ascii="Times New Roman" w:eastAsia="Times New Roman" w:hAnsi="Times New Roman" w:cs="Times New Roman"/>
                            <w:i/>
                            <w:iCs/>
                            <w:sz w:val="20"/>
                            <w:szCs w:val="20"/>
                            <w:lang w:eastAsia="ru-RU"/>
                          </w:rPr>
                          <w:t xml:space="preserve"> полномочий местного бюджета</w:t>
                        </w:r>
                      </w:p>
                    </w:tc>
                    <w:tc>
                      <w:tcPr>
                        <w:tcW w:w="930"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5 196,6</w:t>
                        </w:r>
                      </w:p>
                    </w:tc>
                    <w:tc>
                      <w:tcPr>
                        <w:tcW w:w="85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98%</w:t>
                        </w:r>
                      </w:p>
                    </w:tc>
                    <w:tc>
                      <w:tcPr>
                        <w:tcW w:w="992"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5 642,5</w:t>
                        </w:r>
                      </w:p>
                    </w:tc>
                    <w:tc>
                      <w:tcPr>
                        <w:tcW w:w="992"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5 642,5</w:t>
                        </w:r>
                      </w:p>
                    </w:tc>
                    <w:tc>
                      <w:tcPr>
                        <w:tcW w:w="815"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99%</w:t>
                        </w:r>
                      </w:p>
                    </w:tc>
                    <w:tc>
                      <w:tcPr>
                        <w:tcW w:w="886"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445,9</w:t>
                        </w:r>
                      </w:p>
                    </w:tc>
                    <w:tc>
                      <w:tcPr>
                        <w:tcW w:w="85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109%</w:t>
                        </w:r>
                      </w:p>
                    </w:tc>
                  </w:tr>
                </w:tbl>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p>
                <w:p w:rsidR="00AC0980" w:rsidRPr="00AC0980" w:rsidRDefault="00AC0980" w:rsidP="00064C70">
                  <w:pPr>
                    <w:keepNext/>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Фактические безвозмездные поступления за 2017 год при плане </w:t>
                  </w:r>
                  <w:r w:rsidRPr="00AC0980">
                    <w:rPr>
                      <w:rFonts w:ascii="Times New Roman" w:eastAsia="Times New Roman" w:hAnsi="Times New Roman" w:cs="Times New Roman"/>
                      <w:b/>
                      <w:sz w:val="24"/>
                      <w:szCs w:val="24"/>
                      <w:lang w:eastAsia="ru-RU"/>
                    </w:rPr>
                    <w:t>5 720,5 тыс. рублей</w:t>
                  </w:r>
                  <w:r w:rsidRPr="00AC0980">
                    <w:rPr>
                      <w:rFonts w:ascii="Times New Roman" w:eastAsia="Times New Roman" w:hAnsi="Times New Roman" w:cs="Times New Roman"/>
                      <w:sz w:val="24"/>
                      <w:szCs w:val="24"/>
                      <w:lang w:eastAsia="ru-RU"/>
                    </w:rPr>
                    <w:t xml:space="preserve"> составили </w:t>
                  </w:r>
                  <w:r w:rsidRPr="00AC0980">
                    <w:rPr>
                      <w:rFonts w:ascii="Times New Roman" w:eastAsia="Times New Roman" w:hAnsi="Times New Roman" w:cs="Times New Roman"/>
                      <w:b/>
                      <w:sz w:val="24"/>
                      <w:szCs w:val="24"/>
                      <w:lang w:eastAsia="ru-RU"/>
                    </w:rPr>
                    <w:t>5 720,5</w:t>
                  </w:r>
                  <w:r w:rsidRPr="00AC0980">
                    <w:rPr>
                      <w:rFonts w:ascii="Times New Roman" w:eastAsia="Times New Roman" w:hAnsi="Times New Roman" w:cs="Times New Roman"/>
                      <w:sz w:val="24"/>
                      <w:szCs w:val="24"/>
                      <w:lang w:eastAsia="ru-RU"/>
                    </w:rPr>
                    <w:t> </w:t>
                  </w:r>
                  <w:r w:rsidRPr="00AC0980">
                    <w:rPr>
                      <w:rFonts w:ascii="Times New Roman" w:eastAsia="Times New Roman" w:hAnsi="Times New Roman" w:cs="Times New Roman"/>
                      <w:b/>
                      <w:sz w:val="24"/>
                      <w:szCs w:val="24"/>
                      <w:lang w:eastAsia="ru-RU"/>
                    </w:rPr>
                    <w:t>тыс. рублей</w:t>
                  </w:r>
                  <w:r w:rsidRPr="00AC0980">
                    <w:rPr>
                      <w:rFonts w:ascii="Times New Roman" w:eastAsia="Times New Roman" w:hAnsi="Times New Roman" w:cs="Times New Roman"/>
                      <w:sz w:val="24"/>
                      <w:szCs w:val="24"/>
                      <w:lang w:eastAsia="ru-RU"/>
                    </w:rPr>
                    <w:t xml:space="preserve">, или </w:t>
                  </w:r>
                  <w:r w:rsidRPr="00AC0980">
                    <w:rPr>
                      <w:rFonts w:ascii="Times New Roman" w:eastAsia="Times New Roman" w:hAnsi="Times New Roman" w:cs="Times New Roman"/>
                      <w:b/>
                      <w:bCs/>
                      <w:sz w:val="24"/>
                      <w:szCs w:val="24"/>
                      <w:lang w:eastAsia="ru-RU"/>
                    </w:rPr>
                    <w:t>100</w:t>
                  </w:r>
                  <w:r w:rsidRPr="00AC0980">
                    <w:rPr>
                      <w:rFonts w:ascii="Times New Roman" w:eastAsia="Times New Roman" w:hAnsi="Times New Roman" w:cs="Times New Roman"/>
                      <w:b/>
                      <w:sz w:val="24"/>
                      <w:szCs w:val="24"/>
                      <w:lang w:eastAsia="ru-RU"/>
                    </w:rPr>
                    <w:t>%</w:t>
                  </w:r>
                  <w:r w:rsidRPr="00AC0980">
                    <w:rPr>
                      <w:rFonts w:ascii="Times New Roman" w:eastAsia="Times New Roman" w:hAnsi="Times New Roman" w:cs="Times New Roman"/>
                      <w:sz w:val="24"/>
                      <w:szCs w:val="24"/>
                      <w:lang w:eastAsia="ru-RU"/>
                    </w:rPr>
                    <w:t xml:space="preserve"> от плановых показателей. Темп роста безвозмездных поступлений в 2017 году по отношению к 2016 году составил </w:t>
                  </w:r>
                  <w:r w:rsidRPr="00AC0980">
                    <w:rPr>
                      <w:rFonts w:ascii="Times New Roman" w:eastAsia="Times New Roman" w:hAnsi="Times New Roman" w:cs="Times New Roman"/>
                      <w:b/>
                      <w:sz w:val="24"/>
                      <w:szCs w:val="24"/>
                      <w:lang w:eastAsia="ru-RU"/>
                    </w:rPr>
                    <w:t>108</w:t>
                  </w:r>
                  <w:r w:rsidRPr="00AC0980">
                    <w:rPr>
                      <w:rFonts w:ascii="Times New Roman" w:eastAsia="Times New Roman" w:hAnsi="Times New Roman" w:cs="Times New Roman"/>
                      <w:b/>
                      <w:bCs/>
                      <w:sz w:val="24"/>
                      <w:szCs w:val="24"/>
                      <w:lang w:eastAsia="ru-RU"/>
                    </w:rPr>
                    <w:t>%</w:t>
                  </w:r>
                  <w:r w:rsidRPr="00AC0980">
                    <w:rPr>
                      <w:rFonts w:ascii="Times New Roman" w:eastAsia="Times New Roman" w:hAnsi="Times New Roman" w:cs="Times New Roman"/>
                      <w:sz w:val="24"/>
                      <w:szCs w:val="24"/>
                      <w:lang w:eastAsia="ru-RU"/>
                    </w:rPr>
                    <w:t xml:space="preserve">, наблюдается увеличение на </w:t>
                  </w:r>
                  <w:r w:rsidRPr="00AC0980">
                    <w:rPr>
                      <w:rFonts w:ascii="Times New Roman" w:eastAsia="Times New Roman" w:hAnsi="Times New Roman" w:cs="Times New Roman"/>
                      <w:b/>
                      <w:sz w:val="24"/>
                      <w:szCs w:val="24"/>
                      <w:lang w:eastAsia="ru-RU"/>
                    </w:rPr>
                    <w:t>438,7</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w:t>
                  </w:r>
                  <w:r w:rsidRPr="00AC0980">
                    <w:rPr>
                      <w:rFonts w:ascii="Times New Roman" w:eastAsia="Times New Roman" w:hAnsi="Times New Roman" w:cs="Times New Roman"/>
                      <w:sz w:val="24"/>
                      <w:szCs w:val="24"/>
                      <w:lang w:eastAsia="ru-RU"/>
                    </w:rPr>
                    <w:t>.</w:t>
                  </w:r>
                </w:p>
                <w:p w:rsidR="00AC0980" w:rsidRPr="00AC0980" w:rsidRDefault="00AC0980" w:rsidP="00064C70">
                  <w:pPr>
                    <w:keepNext/>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lastRenderedPageBreak/>
                    <w:t xml:space="preserve">Представленный анализ безвозмездных поступлений в бюджет поселения за 2016-2017 годы отражает увеличение финансовой помощи из областного бюджета и бюджета района на </w:t>
                  </w:r>
                  <w:proofErr w:type="spellStart"/>
                  <w:r w:rsidRPr="00AC0980">
                    <w:rPr>
                      <w:rFonts w:ascii="Times New Roman" w:eastAsia="Times New Roman" w:hAnsi="Times New Roman" w:cs="Times New Roman"/>
                      <w:sz w:val="24"/>
                      <w:szCs w:val="24"/>
                      <w:lang w:eastAsia="ru-RU"/>
                    </w:rPr>
                    <w:t>софинансирование</w:t>
                  </w:r>
                  <w:proofErr w:type="spellEnd"/>
                  <w:r w:rsidRPr="00AC0980">
                    <w:rPr>
                      <w:rFonts w:ascii="Times New Roman" w:eastAsia="Times New Roman" w:hAnsi="Times New Roman" w:cs="Times New Roman"/>
                      <w:sz w:val="24"/>
                      <w:szCs w:val="24"/>
                      <w:lang w:eastAsia="ru-RU"/>
                    </w:rPr>
                    <w:t xml:space="preserve"> полномочий местного бюджета на </w:t>
                  </w:r>
                  <w:r w:rsidRPr="00AC0980">
                    <w:rPr>
                      <w:rFonts w:ascii="Times New Roman" w:eastAsia="Times New Roman" w:hAnsi="Times New Roman" w:cs="Times New Roman"/>
                      <w:b/>
                      <w:bCs/>
                      <w:sz w:val="24"/>
                      <w:szCs w:val="24"/>
                      <w:lang w:eastAsia="ru-RU"/>
                    </w:rPr>
                    <w:t>445,9 тыс. рублей</w:t>
                  </w:r>
                  <w:r w:rsidRPr="00AC0980">
                    <w:rPr>
                      <w:rFonts w:ascii="Times New Roman" w:eastAsia="Times New Roman" w:hAnsi="Times New Roman" w:cs="Times New Roman"/>
                      <w:sz w:val="24"/>
                      <w:szCs w:val="24"/>
                      <w:lang w:eastAsia="ru-RU"/>
                    </w:rPr>
                    <w:t xml:space="preserve"> и уменьшение поступлений на выполнение делегированных полномочий на </w:t>
                  </w:r>
                  <w:r w:rsidRPr="00AC0980">
                    <w:rPr>
                      <w:rFonts w:ascii="Times New Roman" w:eastAsia="Times New Roman" w:hAnsi="Times New Roman" w:cs="Times New Roman"/>
                      <w:b/>
                      <w:bCs/>
                      <w:sz w:val="24"/>
                      <w:szCs w:val="24"/>
                      <w:lang w:eastAsia="ru-RU"/>
                    </w:rPr>
                    <w:t>7,2 тыс. рублей</w:t>
                  </w:r>
                  <w:r w:rsidRPr="00AC0980">
                    <w:rPr>
                      <w:rFonts w:ascii="Times New Roman" w:eastAsia="Times New Roman" w:hAnsi="Times New Roman" w:cs="Times New Roman"/>
                      <w:sz w:val="24"/>
                      <w:szCs w:val="24"/>
                      <w:lang w:eastAsia="ru-RU"/>
                    </w:rPr>
                    <w:t xml:space="preserve">. </w:t>
                  </w:r>
                </w:p>
                <w:p w:rsidR="00AC0980" w:rsidRPr="00AC0980" w:rsidRDefault="00AC0980" w:rsidP="00064C70">
                  <w:pPr>
                    <w:keepNext/>
                    <w:spacing w:after="0" w:line="240" w:lineRule="auto"/>
                    <w:ind w:firstLine="709"/>
                    <w:jc w:val="both"/>
                    <w:rPr>
                      <w:rFonts w:ascii="Times New Roman" w:eastAsia="Times New Roman" w:hAnsi="Times New Roman" w:cs="Times New Roman"/>
                      <w:sz w:val="24"/>
                      <w:szCs w:val="24"/>
                      <w:lang w:eastAsia="ru-RU"/>
                    </w:rPr>
                  </w:pPr>
                  <w:proofErr w:type="gramStart"/>
                  <w:r w:rsidRPr="00AC0980">
                    <w:rPr>
                      <w:rFonts w:ascii="Times New Roman" w:eastAsia="Times New Roman" w:hAnsi="Times New Roman" w:cs="Times New Roman"/>
                      <w:sz w:val="24"/>
                      <w:szCs w:val="24"/>
                      <w:lang w:eastAsia="ru-RU"/>
                    </w:rPr>
                    <w:t xml:space="preserve">В 2016 году удельный вес безвозмездных поступлений на </w:t>
                  </w:r>
                  <w:proofErr w:type="spellStart"/>
                  <w:r w:rsidRPr="00AC0980">
                    <w:rPr>
                      <w:rFonts w:ascii="Times New Roman" w:eastAsia="Times New Roman" w:hAnsi="Times New Roman" w:cs="Times New Roman"/>
                      <w:sz w:val="24"/>
                      <w:szCs w:val="24"/>
                      <w:lang w:eastAsia="ru-RU"/>
                    </w:rPr>
                    <w:t>софинансирование</w:t>
                  </w:r>
                  <w:proofErr w:type="spellEnd"/>
                  <w:r w:rsidRPr="00AC0980">
                    <w:rPr>
                      <w:rFonts w:ascii="Times New Roman" w:eastAsia="Times New Roman" w:hAnsi="Times New Roman" w:cs="Times New Roman"/>
                      <w:sz w:val="24"/>
                      <w:szCs w:val="24"/>
                      <w:lang w:eastAsia="ru-RU"/>
                    </w:rPr>
                    <w:t xml:space="preserve"> полномочий местного бюджета составлял </w:t>
                  </w:r>
                  <w:r w:rsidRPr="00AC0980">
                    <w:rPr>
                      <w:rFonts w:ascii="Times New Roman" w:eastAsia="Times New Roman" w:hAnsi="Times New Roman" w:cs="Times New Roman"/>
                      <w:b/>
                      <w:sz w:val="24"/>
                      <w:szCs w:val="24"/>
                      <w:lang w:eastAsia="ru-RU"/>
                    </w:rPr>
                    <w:t>98</w:t>
                  </w:r>
                  <w:r w:rsidRPr="00AC0980">
                    <w:rPr>
                      <w:rFonts w:ascii="Times New Roman" w:eastAsia="Times New Roman" w:hAnsi="Times New Roman" w:cs="Times New Roman"/>
                      <w:sz w:val="24"/>
                      <w:szCs w:val="24"/>
                      <w:lang w:eastAsia="ru-RU"/>
                    </w:rPr>
                    <w:t xml:space="preserve">%, на выполнение делегированных полномочий  </w:t>
                  </w:r>
                  <w:r w:rsidRPr="00AC0980">
                    <w:rPr>
                      <w:rFonts w:ascii="Times New Roman" w:eastAsia="Times New Roman" w:hAnsi="Times New Roman" w:cs="Times New Roman"/>
                      <w:b/>
                      <w:sz w:val="24"/>
                      <w:szCs w:val="24"/>
                      <w:lang w:eastAsia="ru-RU"/>
                    </w:rPr>
                    <w:t>2</w:t>
                  </w:r>
                  <w:r w:rsidRPr="00AC0980">
                    <w:rPr>
                      <w:rFonts w:ascii="Times New Roman" w:eastAsia="Times New Roman" w:hAnsi="Times New Roman" w:cs="Times New Roman"/>
                      <w:sz w:val="24"/>
                      <w:szCs w:val="24"/>
                      <w:lang w:eastAsia="ru-RU"/>
                    </w:rPr>
                    <w:t xml:space="preserve">%. В 2017 году удельный вес безвозмездных поступлений на </w:t>
                  </w:r>
                  <w:proofErr w:type="spellStart"/>
                  <w:r w:rsidRPr="00AC0980">
                    <w:rPr>
                      <w:rFonts w:ascii="Times New Roman" w:eastAsia="Times New Roman" w:hAnsi="Times New Roman" w:cs="Times New Roman"/>
                      <w:sz w:val="24"/>
                      <w:szCs w:val="24"/>
                      <w:lang w:eastAsia="ru-RU"/>
                    </w:rPr>
                    <w:t>софинансирование</w:t>
                  </w:r>
                  <w:proofErr w:type="spellEnd"/>
                  <w:r w:rsidRPr="00AC0980">
                    <w:rPr>
                      <w:rFonts w:ascii="Times New Roman" w:eastAsia="Times New Roman" w:hAnsi="Times New Roman" w:cs="Times New Roman"/>
                      <w:sz w:val="24"/>
                      <w:szCs w:val="24"/>
                      <w:lang w:eastAsia="ru-RU"/>
                    </w:rPr>
                    <w:t xml:space="preserve"> полномочий местного бюджета составил </w:t>
                  </w:r>
                  <w:r w:rsidRPr="00AC0980">
                    <w:rPr>
                      <w:rFonts w:ascii="Times New Roman" w:eastAsia="Times New Roman" w:hAnsi="Times New Roman" w:cs="Times New Roman"/>
                      <w:b/>
                      <w:sz w:val="24"/>
                      <w:szCs w:val="24"/>
                      <w:lang w:eastAsia="ru-RU"/>
                    </w:rPr>
                    <w:t>99</w:t>
                  </w:r>
                  <w:r w:rsidRPr="00AC0980">
                    <w:rPr>
                      <w:rFonts w:ascii="Times New Roman" w:eastAsia="Times New Roman" w:hAnsi="Times New Roman" w:cs="Times New Roman"/>
                      <w:sz w:val="24"/>
                      <w:szCs w:val="24"/>
                      <w:lang w:eastAsia="ru-RU"/>
                    </w:rPr>
                    <w:t xml:space="preserve">% и увеличился на </w:t>
                  </w:r>
                  <w:r w:rsidRPr="00AC0980">
                    <w:rPr>
                      <w:rFonts w:ascii="Times New Roman" w:eastAsia="Times New Roman" w:hAnsi="Times New Roman" w:cs="Times New Roman"/>
                      <w:b/>
                      <w:sz w:val="24"/>
                      <w:szCs w:val="24"/>
                      <w:lang w:eastAsia="ru-RU"/>
                    </w:rPr>
                    <w:t>445,9</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w:t>
                  </w:r>
                  <w:r w:rsidRPr="00AC0980">
                    <w:rPr>
                      <w:rFonts w:ascii="Times New Roman" w:eastAsia="Times New Roman" w:hAnsi="Times New Roman" w:cs="Times New Roman"/>
                      <w:sz w:val="24"/>
                      <w:szCs w:val="24"/>
                      <w:lang w:eastAsia="ru-RU"/>
                    </w:rPr>
                    <w:t xml:space="preserve"> или </w:t>
                  </w:r>
                  <w:r w:rsidRPr="00AC0980">
                    <w:rPr>
                      <w:rFonts w:ascii="Times New Roman" w:eastAsia="Times New Roman" w:hAnsi="Times New Roman" w:cs="Times New Roman"/>
                      <w:b/>
                      <w:sz w:val="24"/>
                      <w:szCs w:val="24"/>
                      <w:lang w:eastAsia="ru-RU"/>
                    </w:rPr>
                    <w:t>на 9%</w:t>
                  </w:r>
                  <w:r w:rsidRPr="00AC0980">
                    <w:rPr>
                      <w:rFonts w:ascii="Times New Roman" w:eastAsia="Times New Roman" w:hAnsi="Times New Roman" w:cs="Times New Roman"/>
                      <w:sz w:val="24"/>
                      <w:szCs w:val="24"/>
                      <w:lang w:eastAsia="ru-RU"/>
                    </w:rPr>
                    <w:t xml:space="preserve"> к 2016 году.</w:t>
                  </w:r>
                  <w:proofErr w:type="gramEnd"/>
                  <w:r w:rsidRPr="00AC0980">
                    <w:rPr>
                      <w:rFonts w:ascii="Times New Roman" w:eastAsia="Times New Roman" w:hAnsi="Times New Roman" w:cs="Times New Roman"/>
                      <w:sz w:val="24"/>
                      <w:szCs w:val="24"/>
                      <w:lang w:eastAsia="ru-RU"/>
                    </w:rPr>
                    <w:t xml:space="preserve"> Безвозмездные поступления на выполнение делегированных полномочий в 2017 году составили </w:t>
                  </w:r>
                  <w:r w:rsidRPr="00AC0980">
                    <w:rPr>
                      <w:rFonts w:ascii="Times New Roman" w:eastAsia="Times New Roman" w:hAnsi="Times New Roman" w:cs="Times New Roman"/>
                      <w:b/>
                      <w:bCs/>
                      <w:sz w:val="24"/>
                      <w:szCs w:val="24"/>
                      <w:lang w:eastAsia="ru-RU"/>
                    </w:rPr>
                    <w:t>1%</w:t>
                  </w:r>
                  <w:r w:rsidRPr="00AC0980">
                    <w:rPr>
                      <w:rFonts w:ascii="Times New Roman" w:eastAsia="Times New Roman" w:hAnsi="Times New Roman" w:cs="Times New Roman"/>
                      <w:sz w:val="24"/>
                      <w:szCs w:val="24"/>
                      <w:lang w:eastAsia="ru-RU"/>
                    </w:rPr>
                    <w:t xml:space="preserve"> в общем объеме поступлений из бюджетов других уровней, уменьшение к 2016 году на </w:t>
                  </w:r>
                  <w:r w:rsidRPr="00AC0980">
                    <w:rPr>
                      <w:rFonts w:ascii="Times New Roman" w:eastAsia="Times New Roman" w:hAnsi="Times New Roman" w:cs="Times New Roman"/>
                      <w:b/>
                      <w:bCs/>
                      <w:sz w:val="24"/>
                      <w:szCs w:val="24"/>
                      <w:lang w:eastAsia="ru-RU"/>
                    </w:rPr>
                    <w:t>7,2</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w:t>
                  </w:r>
                  <w:r w:rsidRPr="00AC0980">
                    <w:rPr>
                      <w:rFonts w:ascii="Times New Roman" w:eastAsia="Times New Roman" w:hAnsi="Times New Roman" w:cs="Times New Roman"/>
                      <w:sz w:val="24"/>
                      <w:szCs w:val="24"/>
                      <w:lang w:eastAsia="ru-RU"/>
                    </w:rPr>
                    <w:t xml:space="preserve">, темп роста </w:t>
                  </w:r>
                  <w:r w:rsidRPr="00AC0980">
                    <w:rPr>
                      <w:rFonts w:ascii="Times New Roman" w:eastAsia="Times New Roman" w:hAnsi="Times New Roman" w:cs="Times New Roman"/>
                      <w:b/>
                      <w:sz w:val="24"/>
                      <w:szCs w:val="24"/>
                      <w:lang w:eastAsia="ru-RU"/>
                    </w:rPr>
                    <w:t>92%</w:t>
                  </w:r>
                  <w:r w:rsidRPr="00AC0980">
                    <w:rPr>
                      <w:rFonts w:ascii="Times New Roman" w:eastAsia="Times New Roman" w:hAnsi="Times New Roman" w:cs="Times New Roman"/>
                      <w:sz w:val="24"/>
                      <w:szCs w:val="24"/>
                      <w:lang w:eastAsia="ru-RU"/>
                    </w:rPr>
                    <w:t>.</w:t>
                  </w:r>
                </w:p>
                <w:p w:rsidR="00AC0980" w:rsidRPr="00AC0980" w:rsidRDefault="00AC0980" w:rsidP="00064C70">
                  <w:pPr>
                    <w:keepNext/>
                    <w:tabs>
                      <w:tab w:val="num" w:pos="0"/>
                    </w:tabs>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В течение 2017 года в Закон Иркутской области «Об областном бюджете на 2017 год и на плановый период 2018 и 2019 годов» вносились изменения 3 раза, в том числе и по безвозмездным перечислениям в бюджеты других уровней бюджетной системы. Согласно показателям, отраженным в </w:t>
                  </w:r>
                  <w:r w:rsidRPr="00AC0980">
                    <w:rPr>
                      <w:rFonts w:ascii="Times New Roman" w:eastAsia="Times New Roman" w:hAnsi="Times New Roman" w:cs="Times New Roman"/>
                      <w:b/>
                      <w:i/>
                      <w:iCs/>
                      <w:sz w:val="24"/>
                      <w:szCs w:val="24"/>
                      <w:lang w:eastAsia="ru-RU"/>
                    </w:rPr>
                    <w:t>Таблице 5</w:t>
                  </w:r>
                  <w:r w:rsidRPr="00AC0980">
                    <w:rPr>
                      <w:rFonts w:ascii="Times New Roman" w:eastAsia="Times New Roman" w:hAnsi="Times New Roman" w:cs="Times New Roman"/>
                      <w:i/>
                      <w:sz w:val="24"/>
                      <w:szCs w:val="24"/>
                      <w:lang w:eastAsia="ru-RU"/>
                    </w:rPr>
                    <w:t xml:space="preserve"> </w:t>
                  </w:r>
                  <w:r w:rsidRPr="00AC0980">
                    <w:rPr>
                      <w:rFonts w:ascii="Times New Roman" w:eastAsia="Times New Roman" w:hAnsi="Times New Roman" w:cs="Times New Roman"/>
                      <w:b/>
                      <w:bCs/>
                      <w:i/>
                      <w:sz w:val="24"/>
                      <w:szCs w:val="24"/>
                      <w:lang w:eastAsia="ru-RU"/>
                    </w:rPr>
                    <w:t>Безвозмездные поступления в бюджет поселения в 2017 году</w:t>
                  </w:r>
                  <w:r w:rsidRPr="00AC0980">
                    <w:rPr>
                      <w:rFonts w:ascii="Times New Roman" w:eastAsia="Times New Roman" w:hAnsi="Times New Roman" w:cs="Times New Roman"/>
                      <w:sz w:val="24"/>
                      <w:szCs w:val="24"/>
                      <w:lang w:eastAsia="ru-RU"/>
                    </w:rPr>
                    <w:t xml:space="preserve">, первоначальный план по безвозмездным поступлениям в бюджет поселения утвержден в объеме </w:t>
                  </w:r>
                  <w:r w:rsidRPr="00AC0980">
                    <w:rPr>
                      <w:rFonts w:ascii="Times New Roman" w:eastAsia="Times New Roman" w:hAnsi="Times New Roman" w:cs="Times New Roman"/>
                      <w:b/>
                      <w:sz w:val="24"/>
                      <w:szCs w:val="24"/>
                      <w:lang w:eastAsia="ru-RU"/>
                    </w:rPr>
                    <w:t>5 281,8</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w:t>
                  </w:r>
                  <w:r w:rsidRPr="00AC0980">
                    <w:rPr>
                      <w:rFonts w:ascii="Times New Roman" w:eastAsia="Times New Roman" w:hAnsi="Times New Roman" w:cs="Times New Roman"/>
                      <w:sz w:val="24"/>
                      <w:szCs w:val="24"/>
                      <w:lang w:eastAsia="ru-RU"/>
                    </w:rPr>
                    <w:t>.</w:t>
                  </w:r>
                  <w:r w:rsidRPr="00AC0980">
                    <w:rPr>
                      <w:rFonts w:ascii="Times New Roman" w:eastAsia="Times New Roman" w:hAnsi="Times New Roman" w:cs="Times New Roman"/>
                      <w:color w:val="FF0000"/>
                      <w:sz w:val="24"/>
                      <w:szCs w:val="24"/>
                      <w:lang w:eastAsia="ru-RU"/>
                    </w:rPr>
                    <w:t xml:space="preserve"> </w:t>
                  </w:r>
                  <w:r w:rsidRPr="00AC0980">
                    <w:rPr>
                      <w:rFonts w:ascii="Times New Roman" w:eastAsia="Times New Roman" w:hAnsi="Times New Roman" w:cs="Times New Roman"/>
                      <w:sz w:val="24"/>
                      <w:szCs w:val="24"/>
                      <w:lang w:eastAsia="ru-RU"/>
                    </w:rPr>
                    <w:t xml:space="preserve">Уточненный объем безвозмездных поступлений составил </w:t>
                  </w:r>
                  <w:r w:rsidRPr="00AC0980">
                    <w:rPr>
                      <w:rFonts w:ascii="Times New Roman" w:eastAsia="Times New Roman" w:hAnsi="Times New Roman" w:cs="Times New Roman"/>
                      <w:b/>
                      <w:sz w:val="24"/>
                      <w:szCs w:val="24"/>
                      <w:lang w:eastAsia="ru-RU"/>
                    </w:rPr>
                    <w:t>5 720,5 тыс. рублей</w:t>
                  </w:r>
                  <w:r w:rsidRPr="00AC0980">
                    <w:rPr>
                      <w:rFonts w:ascii="Times New Roman" w:eastAsia="Times New Roman" w:hAnsi="Times New Roman" w:cs="Times New Roman"/>
                      <w:sz w:val="24"/>
                      <w:szCs w:val="24"/>
                      <w:lang w:eastAsia="ru-RU"/>
                    </w:rPr>
                    <w:t xml:space="preserve">, что на </w:t>
                  </w:r>
                  <w:r w:rsidRPr="00AC0980">
                    <w:rPr>
                      <w:rFonts w:ascii="Times New Roman" w:eastAsia="Times New Roman" w:hAnsi="Times New Roman" w:cs="Times New Roman"/>
                      <w:b/>
                      <w:sz w:val="24"/>
                      <w:szCs w:val="24"/>
                      <w:lang w:eastAsia="ru-RU"/>
                    </w:rPr>
                    <w:t>438,7</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тыс. рублей</w:t>
                  </w:r>
                  <w:r w:rsidRPr="00AC0980">
                    <w:rPr>
                      <w:rFonts w:ascii="Times New Roman" w:eastAsia="Times New Roman" w:hAnsi="Times New Roman" w:cs="Times New Roman"/>
                      <w:sz w:val="24"/>
                      <w:szCs w:val="24"/>
                      <w:lang w:eastAsia="ru-RU"/>
                    </w:rPr>
                    <w:t xml:space="preserve"> больше первоначального объема, утвержденного от 28.12.2016 года № 59 "О бюджете Брусничного муниципального образования на 2017 год и на плановый период 2018 и 2019 годов».</w:t>
                  </w:r>
                </w:p>
                <w:p w:rsidR="00AC0980" w:rsidRPr="00AC0980" w:rsidRDefault="00AC0980" w:rsidP="00064C70">
                  <w:pPr>
                    <w:widowControl w:val="0"/>
                    <w:spacing w:after="0" w:line="240" w:lineRule="auto"/>
                    <w:jc w:val="both"/>
                    <w:rPr>
                      <w:rFonts w:ascii="Times New Roman" w:eastAsia="Times New Roman" w:hAnsi="Times New Roman" w:cs="Times New Roman"/>
                      <w:b/>
                      <w:sz w:val="24"/>
                      <w:szCs w:val="24"/>
                      <w:lang w:eastAsia="ru-RU"/>
                    </w:rPr>
                  </w:pPr>
                </w:p>
                <w:p w:rsidR="00AC0980" w:rsidRPr="00AC0980" w:rsidRDefault="00AC0980" w:rsidP="00064C70">
                  <w:pPr>
                    <w:widowControl w:val="0"/>
                    <w:spacing w:after="0" w:line="240" w:lineRule="auto"/>
                    <w:jc w:val="both"/>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b/>
                      <w:sz w:val="24"/>
                      <w:szCs w:val="24"/>
                      <w:lang w:eastAsia="ru-RU"/>
                    </w:rPr>
                    <w:t>Таблица 5. Безвозмездные поступления бюджета поселения в 2017 году</w:t>
                  </w:r>
                </w:p>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тыс. рублей</w:t>
                  </w:r>
                </w:p>
                <w:tbl>
                  <w:tblPr>
                    <w:tblW w:w="10315" w:type="dxa"/>
                    <w:jc w:val="center"/>
                    <w:tblLook w:val="04A0" w:firstRow="1" w:lastRow="0" w:firstColumn="1" w:lastColumn="0" w:noHBand="0" w:noVBand="1"/>
                  </w:tblPr>
                  <w:tblGrid>
                    <w:gridCol w:w="2361"/>
                    <w:gridCol w:w="894"/>
                    <w:gridCol w:w="898"/>
                    <w:gridCol w:w="1146"/>
                    <w:gridCol w:w="1118"/>
                    <w:gridCol w:w="1121"/>
                    <w:gridCol w:w="723"/>
                    <w:gridCol w:w="1121"/>
                    <w:gridCol w:w="933"/>
                  </w:tblGrid>
                  <w:tr w:rsidR="00AC0980" w:rsidRPr="00AC0980" w:rsidTr="00AC0980">
                    <w:trPr>
                      <w:trHeight w:val="1320"/>
                      <w:jc w:val="center"/>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Показатель</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2017 год</w:t>
                        </w:r>
                        <w:r w:rsidRPr="00AC0980">
                          <w:rPr>
                            <w:rFonts w:ascii="Times New Roman" w:eastAsia="Times New Roman" w:hAnsi="Times New Roman" w:cs="Times New Roman"/>
                            <w:sz w:val="18"/>
                            <w:szCs w:val="18"/>
                            <w:lang w:eastAsia="ru-RU"/>
                          </w:rPr>
                          <w:br/>
                          <w:t>план</w:t>
                        </w:r>
                        <w:r w:rsidRPr="00AC0980">
                          <w:rPr>
                            <w:rFonts w:ascii="Times New Roman" w:eastAsia="Times New Roman" w:hAnsi="Times New Roman" w:cs="Times New Roman"/>
                            <w:sz w:val="18"/>
                            <w:szCs w:val="18"/>
                            <w:lang w:eastAsia="ru-RU"/>
                          </w:rPr>
                          <w:br/>
                        </w:r>
                        <w:proofErr w:type="spellStart"/>
                        <w:proofErr w:type="gramStart"/>
                        <w:r w:rsidRPr="00AC0980">
                          <w:rPr>
                            <w:rFonts w:ascii="Times New Roman" w:eastAsia="Times New Roman" w:hAnsi="Times New Roman" w:cs="Times New Roman"/>
                            <w:sz w:val="18"/>
                            <w:szCs w:val="18"/>
                            <w:lang w:eastAsia="ru-RU"/>
                          </w:rPr>
                          <w:t>первона-чальный</w:t>
                        </w:r>
                        <w:proofErr w:type="spellEnd"/>
                        <w:proofErr w:type="gramEnd"/>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2017 год</w:t>
                        </w:r>
                        <w:r w:rsidRPr="00AC0980">
                          <w:rPr>
                            <w:rFonts w:ascii="Times New Roman" w:eastAsia="Times New Roman" w:hAnsi="Times New Roman" w:cs="Times New Roman"/>
                            <w:sz w:val="18"/>
                            <w:szCs w:val="18"/>
                            <w:lang w:eastAsia="ru-RU"/>
                          </w:rPr>
                          <w:br/>
                          <w:t>план уточне</w:t>
                        </w:r>
                        <w:proofErr w:type="gramStart"/>
                        <w:r w:rsidRPr="00AC0980">
                          <w:rPr>
                            <w:rFonts w:ascii="Times New Roman" w:eastAsia="Times New Roman" w:hAnsi="Times New Roman" w:cs="Times New Roman"/>
                            <w:sz w:val="18"/>
                            <w:szCs w:val="18"/>
                            <w:lang w:eastAsia="ru-RU"/>
                          </w:rPr>
                          <w:t>н-</w:t>
                        </w:r>
                        <w:proofErr w:type="gramEnd"/>
                        <w:r w:rsidRPr="00AC0980">
                          <w:rPr>
                            <w:rFonts w:ascii="Times New Roman" w:eastAsia="Times New Roman" w:hAnsi="Times New Roman" w:cs="Times New Roman"/>
                            <w:sz w:val="18"/>
                            <w:szCs w:val="18"/>
                            <w:lang w:eastAsia="ru-RU"/>
                          </w:rPr>
                          <w:br/>
                        </w:r>
                        <w:proofErr w:type="spellStart"/>
                        <w:r w:rsidRPr="00AC0980">
                          <w:rPr>
                            <w:rFonts w:ascii="Times New Roman" w:eastAsia="Times New Roman" w:hAnsi="Times New Roman" w:cs="Times New Roman"/>
                            <w:sz w:val="18"/>
                            <w:szCs w:val="18"/>
                            <w:lang w:eastAsia="ru-RU"/>
                          </w:rPr>
                          <w:t>ный</w:t>
                        </w:r>
                        <w:proofErr w:type="spellEnd"/>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(+)прирост</w:t>
                        </w:r>
                        <w:proofErr w:type="gramStart"/>
                        <w:r w:rsidRPr="00AC0980">
                          <w:rPr>
                            <w:rFonts w:ascii="Times New Roman" w:eastAsia="Times New Roman" w:hAnsi="Times New Roman" w:cs="Times New Roman"/>
                            <w:sz w:val="18"/>
                            <w:szCs w:val="18"/>
                            <w:lang w:eastAsia="ru-RU"/>
                          </w:rPr>
                          <w:t xml:space="preserve"> (-)</w:t>
                        </w:r>
                        <w:proofErr w:type="gramEnd"/>
                        <w:r w:rsidRPr="00AC0980">
                          <w:rPr>
                            <w:rFonts w:ascii="Times New Roman" w:eastAsia="Times New Roman" w:hAnsi="Times New Roman" w:cs="Times New Roman"/>
                            <w:sz w:val="18"/>
                            <w:szCs w:val="18"/>
                            <w:lang w:eastAsia="ru-RU"/>
                          </w:rPr>
                          <w:t>снижение плановых показателей</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 xml:space="preserve">2017 год </w:t>
                        </w:r>
                      </w:p>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исполнение</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отклонение</w:t>
                        </w:r>
                        <w:r w:rsidRPr="00AC0980">
                          <w:rPr>
                            <w:rFonts w:ascii="Times New Roman" w:eastAsia="Times New Roman" w:hAnsi="Times New Roman" w:cs="Times New Roman"/>
                            <w:sz w:val="18"/>
                            <w:szCs w:val="18"/>
                            <w:lang w:eastAsia="ru-RU"/>
                          </w:rPr>
                          <w:br/>
                          <w:t xml:space="preserve">исполнения от </w:t>
                        </w:r>
                        <w:proofErr w:type="spellStart"/>
                        <w:r w:rsidRPr="00AC0980">
                          <w:rPr>
                            <w:rFonts w:ascii="Times New Roman" w:eastAsia="Times New Roman" w:hAnsi="Times New Roman" w:cs="Times New Roman"/>
                            <w:sz w:val="18"/>
                            <w:szCs w:val="18"/>
                            <w:lang w:eastAsia="ru-RU"/>
                          </w:rPr>
                          <w:t>перв</w:t>
                        </w:r>
                        <w:proofErr w:type="spellEnd"/>
                        <w:r w:rsidRPr="00AC0980">
                          <w:rPr>
                            <w:rFonts w:ascii="Times New Roman" w:eastAsia="Times New Roman" w:hAnsi="Times New Roman" w:cs="Times New Roman"/>
                            <w:sz w:val="18"/>
                            <w:szCs w:val="18"/>
                            <w:lang w:eastAsia="ru-RU"/>
                          </w:rPr>
                          <w:t>.</w:t>
                        </w:r>
                        <w:r w:rsidRPr="00AC0980">
                          <w:rPr>
                            <w:rFonts w:ascii="Times New Roman" w:eastAsia="Times New Roman" w:hAnsi="Times New Roman" w:cs="Times New Roman"/>
                            <w:sz w:val="18"/>
                            <w:szCs w:val="18"/>
                            <w:lang w:eastAsia="ru-RU"/>
                          </w:rPr>
                          <w:br/>
                          <w:t>плана</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w:t>
                        </w:r>
                        <w:r w:rsidRPr="00AC0980">
                          <w:rPr>
                            <w:rFonts w:ascii="Times New Roman" w:eastAsia="Times New Roman" w:hAnsi="Times New Roman" w:cs="Times New Roman"/>
                            <w:sz w:val="18"/>
                            <w:szCs w:val="18"/>
                            <w:lang w:eastAsia="ru-RU"/>
                          </w:rPr>
                          <w:br/>
                          <w:t xml:space="preserve">исп. от </w:t>
                        </w:r>
                        <w:proofErr w:type="spellStart"/>
                        <w:r w:rsidRPr="00AC0980">
                          <w:rPr>
                            <w:rFonts w:ascii="Times New Roman" w:eastAsia="Times New Roman" w:hAnsi="Times New Roman" w:cs="Times New Roman"/>
                            <w:sz w:val="18"/>
                            <w:szCs w:val="18"/>
                            <w:lang w:eastAsia="ru-RU"/>
                          </w:rPr>
                          <w:t>перв</w:t>
                        </w:r>
                        <w:proofErr w:type="spellEnd"/>
                        <w:r w:rsidRPr="00AC0980">
                          <w:rPr>
                            <w:rFonts w:ascii="Times New Roman" w:eastAsia="Times New Roman" w:hAnsi="Times New Roman" w:cs="Times New Roman"/>
                            <w:sz w:val="18"/>
                            <w:szCs w:val="18"/>
                            <w:lang w:eastAsia="ru-RU"/>
                          </w:rPr>
                          <w:t>. плана</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отклонение</w:t>
                        </w:r>
                        <w:r w:rsidRPr="00AC0980">
                          <w:rPr>
                            <w:rFonts w:ascii="Times New Roman" w:eastAsia="Times New Roman" w:hAnsi="Times New Roman" w:cs="Times New Roman"/>
                            <w:sz w:val="18"/>
                            <w:szCs w:val="18"/>
                            <w:lang w:eastAsia="ru-RU"/>
                          </w:rPr>
                          <w:br/>
                          <w:t xml:space="preserve">исполнения от </w:t>
                        </w:r>
                        <w:proofErr w:type="spellStart"/>
                        <w:r w:rsidRPr="00AC0980">
                          <w:rPr>
                            <w:rFonts w:ascii="Times New Roman" w:eastAsia="Times New Roman" w:hAnsi="Times New Roman" w:cs="Times New Roman"/>
                            <w:sz w:val="18"/>
                            <w:szCs w:val="18"/>
                            <w:lang w:eastAsia="ru-RU"/>
                          </w:rPr>
                          <w:t>уточн</w:t>
                        </w:r>
                        <w:proofErr w:type="spellEnd"/>
                        <w:r w:rsidRPr="00AC0980">
                          <w:rPr>
                            <w:rFonts w:ascii="Times New Roman" w:eastAsia="Times New Roman" w:hAnsi="Times New Roman" w:cs="Times New Roman"/>
                            <w:sz w:val="18"/>
                            <w:szCs w:val="18"/>
                            <w:lang w:eastAsia="ru-RU"/>
                          </w:rPr>
                          <w:t>. плана</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w:t>
                        </w:r>
                        <w:r w:rsidRPr="00AC0980">
                          <w:rPr>
                            <w:rFonts w:ascii="Times New Roman" w:eastAsia="Times New Roman" w:hAnsi="Times New Roman" w:cs="Times New Roman"/>
                            <w:sz w:val="18"/>
                            <w:szCs w:val="18"/>
                            <w:lang w:eastAsia="ru-RU"/>
                          </w:rPr>
                          <w:br/>
                          <w:t xml:space="preserve">исп. от </w:t>
                        </w:r>
                        <w:proofErr w:type="spellStart"/>
                        <w:r w:rsidRPr="00AC0980">
                          <w:rPr>
                            <w:rFonts w:ascii="Times New Roman" w:eastAsia="Times New Roman" w:hAnsi="Times New Roman" w:cs="Times New Roman"/>
                            <w:sz w:val="18"/>
                            <w:szCs w:val="18"/>
                            <w:lang w:eastAsia="ru-RU"/>
                          </w:rPr>
                          <w:t>уточн</w:t>
                        </w:r>
                        <w:proofErr w:type="spellEnd"/>
                        <w:r w:rsidRPr="00AC0980">
                          <w:rPr>
                            <w:rFonts w:ascii="Times New Roman" w:eastAsia="Times New Roman" w:hAnsi="Times New Roman" w:cs="Times New Roman"/>
                            <w:sz w:val="18"/>
                            <w:szCs w:val="18"/>
                            <w:lang w:eastAsia="ru-RU"/>
                          </w:rPr>
                          <w:t>. плана</w:t>
                        </w:r>
                      </w:p>
                    </w:tc>
                  </w:tr>
                  <w:tr w:rsidR="00AC0980" w:rsidRPr="00AC0980" w:rsidTr="00AC0980">
                    <w:trPr>
                      <w:trHeight w:val="870"/>
                      <w:jc w:val="center"/>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БЕЗВОЗМЕЗДНЫЕ ПОСТУПЛЕНИЯ,</w:t>
                        </w:r>
                        <w:r w:rsidRPr="00AC0980">
                          <w:rPr>
                            <w:rFonts w:ascii="Times New Roman" w:eastAsia="Times New Roman" w:hAnsi="Times New Roman" w:cs="Times New Roman"/>
                            <w:b/>
                            <w:bCs/>
                            <w:sz w:val="20"/>
                            <w:szCs w:val="20"/>
                            <w:u w:val="single"/>
                            <w:lang w:eastAsia="ru-RU"/>
                          </w:rPr>
                          <w:br/>
                        </w:r>
                        <w:r w:rsidRPr="00AC0980">
                          <w:rPr>
                            <w:rFonts w:ascii="Times New Roman" w:eastAsia="Times New Roman" w:hAnsi="Times New Roman" w:cs="Times New Roman"/>
                            <w:i/>
                            <w:iCs/>
                            <w:sz w:val="20"/>
                            <w:szCs w:val="20"/>
                            <w:lang w:eastAsia="ru-RU"/>
                          </w:rPr>
                          <w:t>в том числе:</w:t>
                        </w:r>
                      </w:p>
                    </w:tc>
                    <w:tc>
                      <w:tcPr>
                        <w:tcW w:w="894"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3 812,5</w:t>
                        </w:r>
                      </w:p>
                    </w:tc>
                    <w:tc>
                      <w:tcPr>
                        <w:tcW w:w="89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5 720,5</w:t>
                        </w:r>
                      </w:p>
                    </w:tc>
                    <w:tc>
                      <w:tcPr>
                        <w:tcW w:w="1146"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1 908,0</w:t>
                        </w:r>
                      </w:p>
                    </w:tc>
                    <w:tc>
                      <w:tcPr>
                        <w:tcW w:w="111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5 720,5</w:t>
                        </w:r>
                      </w:p>
                    </w:tc>
                    <w:tc>
                      <w:tcPr>
                        <w:tcW w:w="112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1 908,0</w:t>
                        </w:r>
                      </w:p>
                    </w:tc>
                    <w:tc>
                      <w:tcPr>
                        <w:tcW w:w="723"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150%</w:t>
                        </w:r>
                      </w:p>
                    </w:tc>
                    <w:tc>
                      <w:tcPr>
                        <w:tcW w:w="112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0,0</w:t>
                        </w:r>
                      </w:p>
                    </w:tc>
                    <w:tc>
                      <w:tcPr>
                        <w:tcW w:w="933"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100%</w:t>
                        </w:r>
                      </w:p>
                    </w:tc>
                  </w:tr>
                  <w:tr w:rsidR="00AC0980" w:rsidRPr="00AC0980" w:rsidTr="00AC0980">
                    <w:trPr>
                      <w:trHeight w:val="870"/>
                      <w:jc w:val="center"/>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18"/>
                            <w:szCs w:val="18"/>
                            <w:lang w:eastAsia="ru-RU"/>
                          </w:rPr>
                        </w:pPr>
                        <w:r w:rsidRPr="00AC0980">
                          <w:rPr>
                            <w:rFonts w:ascii="Times New Roman" w:eastAsia="Times New Roman" w:hAnsi="Times New Roman" w:cs="Times New Roman"/>
                            <w:b/>
                            <w:bCs/>
                            <w:sz w:val="18"/>
                            <w:szCs w:val="18"/>
                            <w:lang w:eastAsia="ru-RU"/>
                          </w:rPr>
                          <w:t>ДЕЛЕГИРОВАННЫЕ ПОЛНОМОЧИЯ,</w:t>
                        </w:r>
                        <w:r w:rsidRPr="00AC0980">
                          <w:rPr>
                            <w:rFonts w:ascii="Times New Roman" w:eastAsia="Times New Roman" w:hAnsi="Times New Roman" w:cs="Times New Roman"/>
                            <w:b/>
                            <w:bCs/>
                            <w:sz w:val="18"/>
                            <w:szCs w:val="18"/>
                            <w:lang w:eastAsia="ru-RU"/>
                          </w:rPr>
                          <w:br/>
                        </w:r>
                        <w:r w:rsidRPr="00AC0980">
                          <w:rPr>
                            <w:rFonts w:ascii="Times New Roman" w:eastAsia="Times New Roman" w:hAnsi="Times New Roman" w:cs="Times New Roman"/>
                            <w:i/>
                            <w:iCs/>
                            <w:sz w:val="18"/>
                            <w:szCs w:val="18"/>
                            <w:lang w:eastAsia="ru-RU"/>
                          </w:rPr>
                          <w:t>в том числе:</w:t>
                        </w:r>
                      </w:p>
                    </w:tc>
                    <w:tc>
                      <w:tcPr>
                        <w:tcW w:w="894"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78,0</w:t>
                        </w:r>
                      </w:p>
                    </w:tc>
                    <w:tc>
                      <w:tcPr>
                        <w:tcW w:w="89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78,0</w:t>
                        </w:r>
                      </w:p>
                    </w:tc>
                    <w:tc>
                      <w:tcPr>
                        <w:tcW w:w="1146"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78,0</w:t>
                        </w:r>
                      </w:p>
                    </w:tc>
                    <w:tc>
                      <w:tcPr>
                        <w:tcW w:w="112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0,0</w:t>
                        </w:r>
                      </w:p>
                    </w:tc>
                    <w:tc>
                      <w:tcPr>
                        <w:tcW w:w="723"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100%</w:t>
                        </w:r>
                      </w:p>
                    </w:tc>
                    <w:tc>
                      <w:tcPr>
                        <w:tcW w:w="112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0,0</w:t>
                        </w:r>
                      </w:p>
                    </w:tc>
                    <w:tc>
                      <w:tcPr>
                        <w:tcW w:w="933"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100%</w:t>
                        </w:r>
                      </w:p>
                    </w:tc>
                  </w:tr>
                  <w:tr w:rsidR="00AC0980" w:rsidRPr="00AC0980" w:rsidTr="00AC0980">
                    <w:trPr>
                      <w:trHeight w:val="615"/>
                      <w:jc w:val="center"/>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субвенции</w:t>
                        </w:r>
                      </w:p>
                    </w:tc>
                    <w:tc>
                      <w:tcPr>
                        <w:tcW w:w="894"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78,0</w:t>
                        </w:r>
                      </w:p>
                    </w:tc>
                    <w:tc>
                      <w:tcPr>
                        <w:tcW w:w="89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78,0</w:t>
                        </w:r>
                      </w:p>
                    </w:tc>
                    <w:tc>
                      <w:tcPr>
                        <w:tcW w:w="1146"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78,0</w:t>
                        </w:r>
                      </w:p>
                    </w:tc>
                    <w:tc>
                      <w:tcPr>
                        <w:tcW w:w="112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0,0</w:t>
                        </w:r>
                      </w:p>
                    </w:tc>
                    <w:tc>
                      <w:tcPr>
                        <w:tcW w:w="723"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c>
                      <w:tcPr>
                        <w:tcW w:w="112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0,0</w:t>
                        </w:r>
                      </w:p>
                    </w:tc>
                    <w:tc>
                      <w:tcPr>
                        <w:tcW w:w="933"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r w:rsidR="00AC0980" w:rsidRPr="00AC0980" w:rsidTr="00AC0980">
                    <w:trPr>
                      <w:trHeight w:val="1068"/>
                      <w:jc w:val="center"/>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18"/>
                            <w:szCs w:val="18"/>
                            <w:lang w:eastAsia="ru-RU"/>
                          </w:rPr>
                        </w:pPr>
                        <w:r w:rsidRPr="00AC0980">
                          <w:rPr>
                            <w:rFonts w:ascii="Times New Roman" w:eastAsia="Times New Roman" w:hAnsi="Times New Roman" w:cs="Times New Roman"/>
                            <w:b/>
                            <w:bCs/>
                            <w:sz w:val="18"/>
                            <w:szCs w:val="18"/>
                            <w:lang w:eastAsia="ru-RU"/>
                          </w:rPr>
                          <w:t>СОФИНАНСИРОВАНИЕ ПОЛНОМОЧИЙ МЕСТНОГО БЮДЖЕТА,</w:t>
                        </w:r>
                        <w:r w:rsidRPr="00AC0980">
                          <w:rPr>
                            <w:rFonts w:ascii="Times New Roman" w:eastAsia="Times New Roman" w:hAnsi="Times New Roman" w:cs="Times New Roman"/>
                            <w:b/>
                            <w:bCs/>
                            <w:sz w:val="18"/>
                            <w:szCs w:val="18"/>
                            <w:lang w:eastAsia="ru-RU"/>
                          </w:rPr>
                          <w:br/>
                        </w:r>
                        <w:r w:rsidRPr="00AC0980">
                          <w:rPr>
                            <w:rFonts w:ascii="Times New Roman" w:eastAsia="Times New Roman" w:hAnsi="Times New Roman" w:cs="Times New Roman"/>
                            <w:i/>
                            <w:iCs/>
                            <w:sz w:val="18"/>
                            <w:szCs w:val="18"/>
                            <w:lang w:eastAsia="ru-RU"/>
                          </w:rPr>
                          <w:t>в том числе:</w:t>
                        </w:r>
                      </w:p>
                    </w:tc>
                    <w:tc>
                      <w:tcPr>
                        <w:tcW w:w="894"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3 734,5</w:t>
                        </w:r>
                      </w:p>
                    </w:tc>
                    <w:tc>
                      <w:tcPr>
                        <w:tcW w:w="89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5 642,5</w:t>
                        </w:r>
                      </w:p>
                    </w:tc>
                    <w:tc>
                      <w:tcPr>
                        <w:tcW w:w="1146"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1 908,0</w:t>
                        </w:r>
                      </w:p>
                    </w:tc>
                    <w:tc>
                      <w:tcPr>
                        <w:tcW w:w="111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5 642,5</w:t>
                        </w:r>
                      </w:p>
                    </w:tc>
                    <w:tc>
                      <w:tcPr>
                        <w:tcW w:w="112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1 908,0</w:t>
                        </w:r>
                      </w:p>
                    </w:tc>
                    <w:tc>
                      <w:tcPr>
                        <w:tcW w:w="723"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151%</w:t>
                        </w:r>
                      </w:p>
                    </w:tc>
                    <w:tc>
                      <w:tcPr>
                        <w:tcW w:w="112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0,0</w:t>
                        </w:r>
                      </w:p>
                    </w:tc>
                    <w:tc>
                      <w:tcPr>
                        <w:tcW w:w="933"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100%</w:t>
                        </w:r>
                      </w:p>
                    </w:tc>
                  </w:tr>
                  <w:tr w:rsidR="00AC0980" w:rsidRPr="00AC0980" w:rsidTr="00AC0980">
                    <w:trPr>
                      <w:trHeight w:val="570"/>
                      <w:jc w:val="center"/>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дотации</w:t>
                        </w:r>
                      </w:p>
                    </w:tc>
                    <w:tc>
                      <w:tcPr>
                        <w:tcW w:w="894"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3 734,5</w:t>
                        </w:r>
                      </w:p>
                    </w:tc>
                    <w:tc>
                      <w:tcPr>
                        <w:tcW w:w="89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5 566,0</w:t>
                        </w:r>
                      </w:p>
                    </w:tc>
                    <w:tc>
                      <w:tcPr>
                        <w:tcW w:w="1146"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1 831,5</w:t>
                        </w:r>
                      </w:p>
                    </w:tc>
                    <w:tc>
                      <w:tcPr>
                        <w:tcW w:w="111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5 566,0</w:t>
                        </w:r>
                      </w:p>
                    </w:tc>
                    <w:tc>
                      <w:tcPr>
                        <w:tcW w:w="112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1 831,5</w:t>
                        </w:r>
                      </w:p>
                    </w:tc>
                    <w:tc>
                      <w:tcPr>
                        <w:tcW w:w="723"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149%</w:t>
                        </w:r>
                      </w:p>
                    </w:tc>
                    <w:tc>
                      <w:tcPr>
                        <w:tcW w:w="112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0,0</w:t>
                        </w:r>
                      </w:p>
                    </w:tc>
                    <w:tc>
                      <w:tcPr>
                        <w:tcW w:w="933"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r w:rsidR="00AC0980" w:rsidRPr="00AC0980" w:rsidTr="00AC0980">
                    <w:trPr>
                      <w:trHeight w:val="525"/>
                      <w:jc w:val="center"/>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18"/>
                            <w:szCs w:val="18"/>
                            <w:lang w:eastAsia="ru-RU"/>
                          </w:rPr>
                        </w:pPr>
                        <w:r w:rsidRPr="00AC0980">
                          <w:rPr>
                            <w:rFonts w:ascii="Times New Roman" w:eastAsia="Times New Roman" w:hAnsi="Times New Roman" w:cs="Times New Roman"/>
                            <w:sz w:val="18"/>
                            <w:szCs w:val="18"/>
                            <w:lang w:eastAsia="ru-RU"/>
                          </w:rPr>
                          <w:t>субсидии</w:t>
                        </w:r>
                      </w:p>
                    </w:tc>
                    <w:tc>
                      <w:tcPr>
                        <w:tcW w:w="894"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0,0</w:t>
                        </w:r>
                      </w:p>
                    </w:tc>
                    <w:tc>
                      <w:tcPr>
                        <w:tcW w:w="89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76,5</w:t>
                        </w:r>
                      </w:p>
                    </w:tc>
                    <w:tc>
                      <w:tcPr>
                        <w:tcW w:w="1146"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76,5</w:t>
                        </w:r>
                      </w:p>
                    </w:tc>
                    <w:tc>
                      <w:tcPr>
                        <w:tcW w:w="111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76,5</w:t>
                        </w:r>
                      </w:p>
                    </w:tc>
                    <w:tc>
                      <w:tcPr>
                        <w:tcW w:w="112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76,5</w:t>
                        </w:r>
                      </w:p>
                    </w:tc>
                    <w:tc>
                      <w:tcPr>
                        <w:tcW w:w="723"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w:t>
                        </w:r>
                      </w:p>
                    </w:tc>
                    <w:tc>
                      <w:tcPr>
                        <w:tcW w:w="1121"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0,0</w:t>
                        </w:r>
                      </w:p>
                    </w:tc>
                    <w:tc>
                      <w:tcPr>
                        <w:tcW w:w="933"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bl>
                <w:p w:rsidR="00AC0980" w:rsidRPr="00AC0980" w:rsidRDefault="00AC0980" w:rsidP="00064C70">
                  <w:pPr>
                    <w:widowControl w:val="0"/>
                    <w:spacing w:after="0" w:line="240" w:lineRule="auto"/>
                    <w:jc w:val="both"/>
                    <w:rPr>
                      <w:rFonts w:ascii="Times New Roman" w:eastAsia="Times New Roman" w:hAnsi="Times New Roman" w:cs="Times New Roman"/>
                      <w:sz w:val="24"/>
                      <w:szCs w:val="24"/>
                      <w:lang w:eastAsia="ru-RU"/>
                    </w:rPr>
                  </w:pPr>
                </w:p>
                <w:p w:rsidR="00AC0980" w:rsidRPr="00AC0980" w:rsidRDefault="00AC0980" w:rsidP="00064C70">
                  <w:pPr>
                    <w:keepNext/>
                    <w:tabs>
                      <w:tab w:val="num" w:pos="0"/>
                    </w:tabs>
                    <w:spacing w:after="0" w:line="240" w:lineRule="auto"/>
                    <w:ind w:firstLine="709"/>
                    <w:jc w:val="both"/>
                    <w:rPr>
                      <w:rFonts w:ascii="Times New Roman" w:eastAsia="Times New Roman" w:hAnsi="Times New Roman" w:cs="Times New Roman"/>
                      <w:bCs/>
                      <w:sz w:val="24"/>
                      <w:szCs w:val="24"/>
                      <w:lang w:eastAsia="ru-RU"/>
                    </w:rPr>
                  </w:pPr>
                  <w:proofErr w:type="gramStart"/>
                  <w:r w:rsidRPr="00AC0980">
                    <w:rPr>
                      <w:rFonts w:ascii="Times New Roman" w:eastAsia="Times New Roman" w:hAnsi="Times New Roman" w:cs="Times New Roman"/>
                      <w:sz w:val="24"/>
                      <w:szCs w:val="24"/>
                      <w:lang w:eastAsia="ru-RU"/>
                    </w:rPr>
                    <w:t xml:space="preserve">В соответствии с изменениями, внесенными в Закон Иркутской области </w:t>
                  </w:r>
                  <w:r w:rsidRPr="00AC0980">
                    <w:rPr>
                      <w:rFonts w:ascii="Times New Roman" w:eastAsia="Times New Roman" w:hAnsi="Times New Roman" w:cs="Times New Roman"/>
                      <w:color w:val="000000"/>
                      <w:sz w:val="24"/>
                      <w:szCs w:val="24"/>
                      <w:lang w:eastAsia="ru-RU"/>
                    </w:rPr>
                    <w:t xml:space="preserve">от 21.12.2016 года № 121-ОЗ "Об областном бюджете на 2017 год и на плановый период 2018 и 2019 годов", </w:t>
                  </w:r>
                  <w:r w:rsidRPr="00AC0980">
                    <w:rPr>
                      <w:rFonts w:ascii="Times New Roman" w:eastAsia="Times New Roman" w:hAnsi="Times New Roman" w:cs="Times New Roman"/>
                      <w:sz w:val="24"/>
                      <w:szCs w:val="24"/>
                      <w:lang w:eastAsia="ru-RU"/>
                    </w:rPr>
                    <w:t>плановые показатели по безвозмездным поступлениям от других бюджетов бюджетной системы Российской Федерации, поступающие в бюджет поселения увеличены на</w:t>
                  </w:r>
                  <w:r w:rsidRPr="00AC0980">
                    <w:rPr>
                      <w:rFonts w:ascii="Times New Roman" w:eastAsia="Times New Roman" w:hAnsi="Times New Roman" w:cs="Times New Roman"/>
                      <w:b/>
                      <w:sz w:val="24"/>
                      <w:szCs w:val="24"/>
                      <w:lang w:eastAsia="ru-RU"/>
                    </w:rPr>
                    <w:t xml:space="preserve"> 1 908,0</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sz w:val="24"/>
                      <w:szCs w:val="24"/>
                      <w:lang w:eastAsia="ru-RU"/>
                    </w:rPr>
                    <w:t xml:space="preserve">тыс. рублей </w:t>
                  </w:r>
                  <w:r w:rsidRPr="00AC0980">
                    <w:rPr>
                      <w:rFonts w:ascii="Times New Roman" w:eastAsia="Times New Roman" w:hAnsi="Times New Roman" w:cs="Times New Roman"/>
                      <w:sz w:val="24"/>
                      <w:szCs w:val="24"/>
                      <w:lang w:eastAsia="ru-RU"/>
                    </w:rPr>
                    <w:t xml:space="preserve">или на </w:t>
                  </w:r>
                  <w:r w:rsidRPr="00AC0980">
                    <w:rPr>
                      <w:rFonts w:ascii="Times New Roman" w:eastAsia="Times New Roman" w:hAnsi="Times New Roman" w:cs="Times New Roman"/>
                      <w:b/>
                      <w:sz w:val="24"/>
                      <w:szCs w:val="24"/>
                      <w:lang w:eastAsia="ru-RU"/>
                    </w:rPr>
                    <w:t>50</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Cs/>
                      <w:sz w:val="24"/>
                      <w:szCs w:val="24"/>
                      <w:lang w:eastAsia="ru-RU"/>
                    </w:rPr>
                    <w:t xml:space="preserve"> от первоначально утвержденных плановых показателей.</w:t>
                  </w:r>
                  <w:proofErr w:type="gramEnd"/>
                  <w:r w:rsidRPr="00AC0980">
                    <w:rPr>
                      <w:rFonts w:ascii="Times New Roman" w:eastAsia="Times New Roman" w:hAnsi="Times New Roman" w:cs="Times New Roman"/>
                      <w:bCs/>
                      <w:sz w:val="24"/>
                      <w:szCs w:val="24"/>
                      <w:lang w:eastAsia="ru-RU"/>
                    </w:rPr>
                    <w:t xml:space="preserve"> Рост объемов финансовой помощи </w:t>
                  </w:r>
                  <w:r w:rsidRPr="00AC0980">
                    <w:rPr>
                      <w:rFonts w:ascii="Times New Roman" w:eastAsia="Times New Roman" w:hAnsi="Times New Roman" w:cs="Times New Roman"/>
                      <w:bCs/>
                      <w:sz w:val="24"/>
                      <w:szCs w:val="24"/>
                      <w:lang w:eastAsia="ru-RU"/>
                    </w:rPr>
                    <w:lastRenderedPageBreak/>
                    <w:t xml:space="preserve">обусловлен увеличением объема дотаций и субсидий, поступающих в доход поселения. </w:t>
                  </w:r>
                </w:p>
                <w:p w:rsidR="00AC0980" w:rsidRPr="00AC0980" w:rsidRDefault="00AC0980" w:rsidP="00064C70">
                  <w:pPr>
                    <w:keepNext/>
                    <w:spacing w:after="0" w:line="240" w:lineRule="auto"/>
                    <w:ind w:firstLine="708"/>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ДЕЛЕГИРОВАННЫЕ ПОЛНОМОЧИЯ</w:t>
                  </w:r>
                </w:p>
                <w:p w:rsidR="00AC0980" w:rsidRPr="00AC0980" w:rsidRDefault="00AC0980" w:rsidP="00064C70">
                  <w:pPr>
                    <w:keepNext/>
                    <w:spacing w:after="0" w:line="240" w:lineRule="auto"/>
                    <w:ind w:firstLine="708"/>
                    <w:jc w:val="both"/>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b/>
                      <w:sz w:val="24"/>
                      <w:szCs w:val="24"/>
                      <w:lang w:eastAsia="ru-RU"/>
                    </w:rPr>
                    <w:t>Субвенции:</w:t>
                  </w:r>
                </w:p>
                <w:p w:rsidR="00AC0980" w:rsidRPr="00AC0980" w:rsidRDefault="00AC0980" w:rsidP="00064C70">
                  <w:pPr>
                    <w:keepNext/>
                    <w:spacing w:after="0" w:line="240" w:lineRule="auto"/>
                    <w:ind w:firstLine="708"/>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u w:val="single"/>
                      <w:lang w:eastAsia="ru-RU"/>
                    </w:rPr>
                    <w:t>Субвенции бюджетам поселений на осуществление полномочий по первичному воинскому учету на территориях, где отсутствуют военные комиссариаты</w:t>
                  </w:r>
                  <w:r w:rsidRPr="00AC0980">
                    <w:rPr>
                      <w:rFonts w:ascii="Times New Roman" w:eastAsia="Times New Roman" w:hAnsi="Times New Roman" w:cs="Times New Roman"/>
                      <w:sz w:val="24"/>
                      <w:szCs w:val="24"/>
                      <w:lang w:eastAsia="ru-RU"/>
                    </w:rPr>
                    <w:t xml:space="preserve"> фактические поступления в бюджет поселения за 2017 год при первоначальном и уточненном плане 77,3 тыс. рублей составили 77,3 тыс. рублей или 100% от плановых показателей. </w:t>
                  </w:r>
                </w:p>
                <w:p w:rsidR="00AC0980" w:rsidRPr="00AC0980" w:rsidRDefault="00AC0980" w:rsidP="00064C70">
                  <w:pPr>
                    <w:keepNext/>
                    <w:spacing w:after="0" w:line="240" w:lineRule="auto"/>
                    <w:ind w:firstLine="708"/>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u w:val="single"/>
                      <w:lang w:eastAsia="ru-RU"/>
                    </w:rPr>
                    <w:t xml:space="preserve">Субвенции из областного бюджета на осуществление </w:t>
                  </w:r>
                  <w:proofErr w:type="spellStart"/>
                  <w:r w:rsidRPr="00AC0980">
                    <w:rPr>
                      <w:rFonts w:ascii="Times New Roman" w:eastAsia="Times New Roman" w:hAnsi="Times New Roman" w:cs="Times New Roman"/>
                      <w:sz w:val="24"/>
                      <w:szCs w:val="24"/>
                      <w:u w:val="single"/>
                      <w:lang w:eastAsia="ru-RU"/>
                    </w:rPr>
                    <w:t>госполномочий</w:t>
                  </w:r>
                  <w:proofErr w:type="spellEnd"/>
                  <w:r w:rsidRPr="00AC0980">
                    <w:rPr>
                      <w:rFonts w:ascii="Times New Roman" w:eastAsia="Times New Roman" w:hAnsi="Times New Roman" w:cs="Times New Roman"/>
                      <w:sz w:val="24"/>
                      <w:szCs w:val="24"/>
                      <w:u w:val="single"/>
                      <w:lang w:eastAsia="ru-RU"/>
                    </w:rPr>
                    <w:t xml:space="preserve">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ИО </w:t>
                  </w:r>
                  <w:r w:rsidRPr="00AC0980">
                    <w:rPr>
                      <w:rFonts w:ascii="Times New Roman" w:eastAsia="Times New Roman" w:hAnsi="Times New Roman" w:cs="Times New Roman"/>
                      <w:sz w:val="24"/>
                      <w:szCs w:val="24"/>
                      <w:lang w:eastAsia="ru-RU"/>
                    </w:rPr>
                    <w:t xml:space="preserve">- фактические поступления в бюджет поселения за 2017 год при первоначальном и уточненном плане 0,7 тыс. рублей составили 0,7 тыс. рублей, или 100% от плановых показателей. </w:t>
                  </w:r>
                </w:p>
                <w:p w:rsidR="00AC0980" w:rsidRPr="00AC0980" w:rsidRDefault="00AC0980" w:rsidP="00064C70">
                  <w:pPr>
                    <w:keepNext/>
                    <w:spacing w:after="0" w:line="240" w:lineRule="auto"/>
                    <w:ind w:firstLine="708"/>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Cs/>
                      <w:sz w:val="24"/>
                      <w:szCs w:val="24"/>
                      <w:lang w:eastAsia="ru-RU"/>
                    </w:rPr>
                    <w:t>СОФИНАНСИРОВАНИЕ ПОЛНОМОЧИЙ МЕСТНОГО БЮДЖЕТА</w:t>
                  </w:r>
                </w:p>
                <w:p w:rsidR="00AC0980" w:rsidRPr="00AC0980" w:rsidRDefault="00AC0980" w:rsidP="00064C70">
                  <w:pPr>
                    <w:keepNext/>
                    <w:spacing w:after="0" w:line="240" w:lineRule="auto"/>
                    <w:ind w:firstLine="708"/>
                    <w:jc w:val="both"/>
                    <w:rPr>
                      <w:rFonts w:ascii="Times New Roman" w:eastAsia="Times New Roman" w:hAnsi="Times New Roman" w:cs="Times New Roman"/>
                      <w:b/>
                      <w:sz w:val="24"/>
                      <w:szCs w:val="24"/>
                      <w:u w:val="single"/>
                      <w:lang w:eastAsia="ru-RU"/>
                    </w:rPr>
                  </w:pPr>
                  <w:r w:rsidRPr="00AC0980">
                    <w:rPr>
                      <w:rFonts w:ascii="Times New Roman" w:eastAsia="Times New Roman" w:hAnsi="Times New Roman" w:cs="Times New Roman"/>
                      <w:b/>
                      <w:sz w:val="24"/>
                      <w:szCs w:val="24"/>
                      <w:lang w:eastAsia="ru-RU"/>
                    </w:rPr>
                    <w:t>Дотации:</w:t>
                  </w:r>
                </w:p>
                <w:p w:rsidR="00AC0980" w:rsidRPr="00AC0980" w:rsidRDefault="00AC0980" w:rsidP="00064C70">
                  <w:pPr>
                    <w:keepNext/>
                    <w:spacing w:after="0" w:line="240" w:lineRule="auto"/>
                    <w:ind w:firstLine="708"/>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u w:val="single"/>
                      <w:lang w:eastAsia="ru-RU"/>
                    </w:rPr>
                    <w:t xml:space="preserve">- Дотация на выравнивание бюджетной обеспеченности бюджетов поселений </w:t>
                  </w:r>
                  <w:proofErr w:type="gramStart"/>
                  <w:r w:rsidRPr="00AC0980">
                    <w:rPr>
                      <w:rFonts w:ascii="Times New Roman" w:eastAsia="Times New Roman" w:hAnsi="Times New Roman" w:cs="Times New Roman"/>
                      <w:sz w:val="24"/>
                      <w:szCs w:val="24"/>
                      <w:u w:val="single"/>
                      <w:lang w:eastAsia="ru-RU"/>
                    </w:rPr>
                    <w:t>-ф</w:t>
                  </w:r>
                  <w:proofErr w:type="gramEnd"/>
                  <w:r w:rsidRPr="00AC0980">
                    <w:rPr>
                      <w:rFonts w:ascii="Times New Roman" w:eastAsia="Times New Roman" w:hAnsi="Times New Roman" w:cs="Times New Roman"/>
                      <w:sz w:val="24"/>
                      <w:szCs w:val="24"/>
                      <w:lang w:eastAsia="ru-RU"/>
                    </w:rPr>
                    <w:t>актические поступления в бюджет поселения за 2017 год составили 4 209,7 тыс. рублей к первоначальному плану в размере 3 734,5 тыс. рублей, темп роста 113 %; к уточненному плану в размере 4 209,7 тыс. рублей или 100% от плановых показателей.</w:t>
                  </w:r>
                </w:p>
                <w:p w:rsidR="00AC0980" w:rsidRPr="00AC0980" w:rsidRDefault="00AC0980" w:rsidP="00064C70">
                  <w:pPr>
                    <w:keepNext/>
                    <w:spacing w:after="0" w:line="240" w:lineRule="auto"/>
                    <w:ind w:firstLine="708"/>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u w:val="single"/>
                      <w:lang w:eastAsia="ru-RU"/>
                    </w:rPr>
                    <w:t>- Дотации бюджетам поселений на поддержку мер по обеспечению сбалансированности бюджетов</w:t>
                  </w:r>
                  <w:r w:rsidRPr="00AC0980">
                    <w:rPr>
                      <w:rFonts w:ascii="Times New Roman" w:eastAsia="Times New Roman" w:hAnsi="Times New Roman" w:cs="Times New Roman"/>
                      <w:sz w:val="24"/>
                      <w:szCs w:val="24"/>
                      <w:lang w:eastAsia="ru-RU"/>
                    </w:rPr>
                    <w:t xml:space="preserve"> - фактические поступления в бюджет поселения за 2017 год при уточненном плане 1 356,3 тыс. рублей составили 1 356,3 тыс. рублей, или 100% от плановых показателей. В первоначальном бюджете дотация бюджетам поселений на поддержку мер по обеспечению сбалансированности бюджетов была не предусмотрена.</w:t>
                  </w:r>
                </w:p>
                <w:p w:rsidR="00AC0980" w:rsidRPr="00AC0980" w:rsidRDefault="00AC0980" w:rsidP="00064C70">
                  <w:pPr>
                    <w:keepNext/>
                    <w:spacing w:after="0" w:line="240" w:lineRule="auto"/>
                    <w:ind w:firstLine="708"/>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sz w:val="24"/>
                      <w:szCs w:val="24"/>
                      <w:lang w:eastAsia="ru-RU"/>
                    </w:rPr>
                    <w:t>Субсидии</w:t>
                  </w:r>
                  <w:r w:rsidRPr="00AC0980">
                    <w:rPr>
                      <w:rFonts w:ascii="Times New Roman" w:eastAsia="Times New Roman" w:hAnsi="Times New Roman" w:cs="Times New Roman"/>
                      <w:sz w:val="24"/>
                      <w:szCs w:val="24"/>
                      <w:lang w:eastAsia="ru-RU"/>
                    </w:rPr>
                    <w:t>:</w:t>
                  </w:r>
                </w:p>
                <w:p w:rsidR="00AC0980" w:rsidRPr="00AC0980" w:rsidRDefault="00AC0980" w:rsidP="00064C70">
                  <w:pPr>
                    <w:keepNext/>
                    <w:spacing w:after="0" w:line="240" w:lineRule="auto"/>
                    <w:ind w:firstLine="708"/>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u w:val="single"/>
                      <w:lang w:eastAsia="ru-RU"/>
                    </w:rPr>
                    <w:t>- Субсидии на реализацию мероприятий перечня проектов народных инициатив</w:t>
                  </w:r>
                  <w:r w:rsidRPr="00AC0980">
                    <w:rPr>
                      <w:rFonts w:ascii="Times New Roman" w:eastAsia="Times New Roman" w:hAnsi="Times New Roman" w:cs="Times New Roman"/>
                      <w:sz w:val="24"/>
                      <w:szCs w:val="24"/>
                      <w:lang w:eastAsia="ru-RU"/>
                    </w:rPr>
                    <w:t xml:space="preserve"> - фактические поступления в бюджет поселения за 2017 год при уточненном плане 76,5 тыс. рублей составили 76,5 тыс. рублей, или 100% от плановых показателей. В первоначальном бюджете субсидия на реализацию мероприятий перечня проектов народных инициатив была не предусмотрена.</w:t>
                  </w:r>
                </w:p>
                <w:p w:rsidR="00AC0980" w:rsidRPr="00AC0980" w:rsidRDefault="00AC0980" w:rsidP="00064C70">
                  <w:pPr>
                    <w:keepNext/>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Структура безвозмездных поступлений в бюджет Брусничного МО в 2016-2017 годах представлена в </w:t>
                  </w:r>
                  <w:r w:rsidRPr="00AC0980">
                    <w:rPr>
                      <w:rFonts w:ascii="Times New Roman" w:eastAsia="Times New Roman" w:hAnsi="Times New Roman" w:cs="Times New Roman"/>
                      <w:b/>
                      <w:sz w:val="24"/>
                      <w:szCs w:val="24"/>
                      <w:lang w:eastAsia="ru-RU"/>
                    </w:rPr>
                    <w:t>Таблице 6</w:t>
                  </w:r>
                  <w:r w:rsidRPr="00AC0980">
                    <w:rPr>
                      <w:rFonts w:ascii="Times New Roman" w:eastAsia="Times New Roman" w:hAnsi="Times New Roman" w:cs="Times New Roman"/>
                      <w:sz w:val="24"/>
                      <w:szCs w:val="24"/>
                      <w:lang w:eastAsia="ru-RU"/>
                    </w:rPr>
                    <w:t>.</w:t>
                  </w:r>
                </w:p>
                <w:p w:rsidR="00AC0980" w:rsidRPr="00AC0980" w:rsidRDefault="00AC0980" w:rsidP="00064C70">
                  <w:pPr>
                    <w:widowControl w:val="0"/>
                    <w:spacing w:after="0" w:line="240" w:lineRule="auto"/>
                    <w:jc w:val="both"/>
                    <w:rPr>
                      <w:rFonts w:ascii="Times New Roman" w:eastAsia="Times New Roman" w:hAnsi="Times New Roman" w:cs="Times New Roman"/>
                      <w:b/>
                      <w:sz w:val="24"/>
                      <w:szCs w:val="24"/>
                      <w:lang w:eastAsia="ru-RU"/>
                    </w:rPr>
                  </w:pPr>
                </w:p>
                <w:p w:rsidR="00AC0980" w:rsidRPr="00AC0980" w:rsidRDefault="00AC0980" w:rsidP="0051794B">
                  <w:pPr>
                    <w:widowControl w:val="0"/>
                    <w:spacing w:after="0" w:line="240" w:lineRule="auto"/>
                    <w:jc w:val="center"/>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b/>
                      <w:sz w:val="24"/>
                      <w:szCs w:val="24"/>
                      <w:lang w:eastAsia="ru-RU"/>
                    </w:rPr>
                    <w:t>Таблица 6. Безвозмездные поступления в бюджет поселения:</w:t>
                  </w:r>
                </w:p>
                <w:p w:rsidR="00AC0980" w:rsidRPr="00AC0980" w:rsidRDefault="00AC0980" w:rsidP="0051794B">
                  <w:pPr>
                    <w:widowControl w:val="0"/>
                    <w:spacing w:after="0" w:line="240" w:lineRule="auto"/>
                    <w:jc w:val="center"/>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b/>
                      <w:sz w:val="24"/>
                      <w:szCs w:val="24"/>
                      <w:lang w:eastAsia="ru-RU"/>
                    </w:rPr>
                    <w:t>исполнение в 2016-2017 годах</w:t>
                  </w:r>
                </w:p>
                <w:p w:rsidR="00AC0980" w:rsidRPr="00AC0980" w:rsidRDefault="00AC0980" w:rsidP="00064C70">
                  <w:pPr>
                    <w:widowControl w:val="0"/>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тыс. рублей</w:t>
                  </w:r>
                </w:p>
                <w:tbl>
                  <w:tblPr>
                    <w:tblW w:w="10039" w:type="dxa"/>
                    <w:jc w:val="center"/>
                    <w:tblInd w:w="93" w:type="dxa"/>
                    <w:tblLook w:val="04A0" w:firstRow="1" w:lastRow="0" w:firstColumn="1" w:lastColumn="0" w:noHBand="0" w:noVBand="1"/>
                  </w:tblPr>
                  <w:tblGrid>
                    <w:gridCol w:w="3080"/>
                    <w:gridCol w:w="1218"/>
                    <w:gridCol w:w="1160"/>
                    <w:gridCol w:w="1218"/>
                    <w:gridCol w:w="1160"/>
                    <w:gridCol w:w="1244"/>
                    <w:gridCol w:w="959"/>
                  </w:tblGrid>
                  <w:tr w:rsidR="00AC0980" w:rsidRPr="00AC0980" w:rsidTr="0051794B">
                    <w:trPr>
                      <w:trHeight w:val="888"/>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Показатель</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2016 год</w:t>
                        </w:r>
                        <w:r w:rsidRPr="00AC0980">
                          <w:rPr>
                            <w:rFonts w:ascii="Times New Roman" w:eastAsia="Times New Roman" w:hAnsi="Times New Roman" w:cs="Times New Roman"/>
                            <w:sz w:val="20"/>
                            <w:szCs w:val="20"/>
                            <w:lang w:eastAsia="ru-RU"/>
                          </w:rPr>
                          <w:br/>
                          <w:t>исполнение</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Уд</w:t>
                        </w:r>
                        <w:proofErr w:type="gramStart"/>
                        <w:r w:rsidRPr="00AC0980">
                          <w:rPr>
                            <w:rFonts w:ascii="Times New Roman" w:eastAsia="Times New Roman" w:hAnsi="Times New Roman" w:cs="Times New Roman"/>
                            <w:sz w:val="20"/>
                            <w:szCs w:val="20"/>
                            <w:lang w:eastAsia="ru-RU"/>
                          </w:rPr>
                          <w:t>.</w:t>
                        </w:r>
                        <w:proofErr w:type="gramEnd"/>
                        <w:r w:rsidRPr="00AC0980">
                          <w:rPr>
                            <w:rFonts w:ascii="Times New Roman" w:eastAsia="Times New Roman" w:hAnsi="Times New Roman" w:cs="Times New Roman"/>
                            <w:sz w:val="20"/>
                            <w:szCs w:val="20"/>
                            <w:lang w:eastAsia="ru-RU"/>
                          </w:rPr>
                          <w:t xml:space="preserve"> </w:t>
                        </w:r>
                        <w:proofErr w:type="gramStart"/>
                        <w:r w:rsidRPr="00AC0980">
                          <w:rPr>
                            <w:rFonts w:ascii="Times New Roman" w:eastAsia="Times New Roman" w:hAnsi="Times New Roman" w:cs="Times New Roman"/>
                            <w:sz w:val="20"/>
                            <w:szCs w:val="20"/>
                            <w:lang w:eastAsia="ru-RU"/>
                          </w:rPr>
                          <w:t>в</w:t>
                        </w:r>
                        <w:proofErr w:type="gramEnd"/>
                        <w:r w:rsidRPr="00AC0980">
                          <w:rPr>
                            <w:rFonts w:ascii="Times New Roman" w:eastAsia="Times New Roman" w:hAnsi="Times New Roman" w:cs="Times New Roman"/>
                            <w:sz w:val="20"/>
                            <w:szCs w:val="20"/>
                            <w:lang w:eastAsia="ru-RU"/>
                          </w:rPr>
                          <w:t>ес</w:t>
                        </w:r>
                        <w:r w:rsidRPr="00AC0980">
                          <w:rPr>
                            <w:rFonts w:ascii="Times New Roman" w:eastAsia="Times New Roman" w:hAnsi="Times New Roman" w:cs="Times New Roman"/>
                            <w:sz w:val="20"/>
                            <w:szCs w:val="20"/>
                            <w:lang w:eastAsia="ru-RU"/>
                          </w:rPr>
                          <w:br/>
                          <w:t>в ННД</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2017 год</w:t>
                        </w:r>
                        <w:r w:rsidRPr="00AC0980">
                          <w:rPr>
                            <w:rFonts w:ascii="Times New Roman" w:eastAsia="Times New Roman" w:hAnsi="Times New Roman" w:cs="Times New Roman"/>
                            <w:sz w:val="20"/>
                            <w:szCs w:val="20"/>
                            <w:lang w:eastAsia="ru-RU"/>
                          </w:rPr>
                          <w:br/>
                          <w:t>исполнение</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Уд</w:t>
                        </w:r>
                        <w:proofErr w:type="gramStart"/>
                        <w:r w:rsidRPr="00AC0980">
                          <w:rPr>
                            <w:rFonts w:ascii="Times New Roman" w:eastAsia="Times New Roman" w:hAnsi="Times New Roman" w:cs="Times New Roman"/>
                            <w:sz w:val="20"/>
                            <w:szCs w:val="20"/>
                            <w:lang w:eastAsia="ru-RU"/>
                          </w:rPr>
                          <w:t>.</w:t>
                        </w:r>
                        <w:proofErr w:type="gramEnd"/>
                        <w:r w:rsidRPr="00AC0980">
                          <w:rPr>
                            <w:rFonts w:ascii="Times New Roman" w:eastAsia="Times New Roman" w:hAnsi="Times New Roman" w:cs="Times New Roman"/>
                            <w:sz w:val="20"/>
                            <w:szCs w:val="20"/>
                            <w:lang w:eastAsia="ru-RU"/>
                          </w:rPr>
                          <w:t xml:space="preserve"> </w:t>
                        </w:r>
                        <w:proofErr w:type="gramStart"/>
                        <w:r w:rsidRPr="00AC0980">
                          <w:rPr>
                            <w:rFonts w:ascii="Times New Roman" w:eastAsia="Times New Roman" w:hAnsi="Times New Roman" w:cs="Times New Roman"/>
                            <w:sz w:val="20"/>
                            <w:szCs w:val="20"/>
                            <w:lang w:eastAsia="ru-RU"/>
                          </w:rPr>
                          <w:t>в</w:t>
                        </w:r>
                        <w:proofErr w:type="gramEnd"/>
                        <w:r w:rsidRPr="00AC0980">
                          <w:rPr>
                            <w:rFonts w:ascii="Times New Roman" w:eastAsia="Times New Roman" w:hAnsi="Times New Roman" w:cs="Times New Roman"/>
                            <w:sz w:val="20"/>
                            <w:szCs w:val="20"/>
                            <w:lang w:eastAsia="ru-RU"/>
                          </w:rPr>
                          <w:t>ес</w:t>
                        </w:r>
                        <w:r w:rsidRPr="00AC0980">
                          <w:rPr>
                            <w:rFonts w:ascii="Times New Roman" w:eastAsia="Times New Roman" w:hAnsi="Times New Roman" w:cs="Times New Roman"/>
                            <w:sz w:val="20"/>
                            <w:szCs w:val="20"/>
                            <w:lang w:eastAsia="ru-RU"/>
                          </w:rPr>
                          <w:br/>
                          <w:t>в ННД</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Отклонение исполнения 2017г. от 2016г</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widowControl w:val="0"/>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Темп </w:t>
                        </w:r>
                        <w:r w:rsidRPr="00AC0980">
                          <w:rPr>
                            <w:rFonts w:ascii="Times New Roman" w:eastAsia="Times New Roman" w:hAnsi="Times New Roman" w:cs="Times New Roman"/>
                            <w:sz w:val="20"/>
                            <w:szCs w:val="20"/>
                            <w:lang w:eastAsia="ru-RU"/>
                          </w:rPr>
                          <w:br/>
                          <w:t>роста</w:t>
                        </w:r>
                      </w:p>
                    </w:tc>
                  </w:tr>
                  <w:tr w:rsidR="00AC0980" w:rsidRPr="00AC0980" w:rsidTr="00AC0980">
                    <w:trPr>
                      <w:trHeight w:val="87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БЕЗВОЗМЕЗДНЫЕ ПОСТУПЛЕНИЯ,</w:t>
                        </w:r>
                        <w:r w:rsidRPr="00AC0980">
                          <w:rPr>
                            <w:rFonts w:ascii="Times New Roman" w:eastAsia="Times New Roman" w:hAnsi="Times New Roman" w:cs="Times New Roman"/>
                            <w:b/>
                            <w:bCs/>
                            <w:sz w:val="20"/>
                            <w:szCs w:val="20"/>
                            <w:u w:val="single"/>
                            <w:lang w:eastAsia="ru-RU"/>
                          </w:rPr>
                          <w:br/>
                        </w:r>
                        <w:r w:rsidRPr="00AC0980">
                          <w:rPr>
                            <w:rFonts w:ascii="Times New Roman" w:eastAsia="Times New Roman" w:hAnsi="Times New Roman" w:cs="Times New Roman"/>
                            <w:i/>
                            <w:iCs/>
                            <w:sz w:val="20"/>
                            <w:szCs w:val="20"/>
                            <w:lang w:eastAsia="ru-RU"/>
                          </w:rPr>
                          <w:t>в том числе:</w:t>
                        </w:r>
                      </w:p>
                    </w:tc>
                    <w:tc>
                      <w:tcPr>
                        <w:tcW w:w="121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5 281,8</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5 720,5</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100%</w:t>
                        </w:r>
                      </w:p>
                    </w:tc>
                    <w:tc>
                      <w:tcPr>
                        <w:tcW w:w="1244"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438,7</w:t>
                        </w:r>
                      </w:p>
                    </w:tc>
                    <w:tc>
                      <w:tcPr>
                        <w:tcW w:w="95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u w:val="single"/>
                            <w:lang w:eastAsia="ru-RU"/>
                          </w:rPr>
                        </w:pPr>
                        <w:r w:rsidRPr="00AC0980">
                          <w:rPr>
                            <w:rFonts w:ascii="Times New Roman" w:eastAsia="Times New Roman" w:hAnsi="Times New Roman" w:cs="Times New Roman"/>
                            <w:b/>
                            <w:bCs/>
                            <w:sz w:val="20"/>
                            <w:szCs w:val="20"/>
                            <w:u w:val="single"/>
                            <w:lang w:eastAsia="ru-RU"/>
                          </w:rPr>
                          <w:t>108%</w:t>
                        </w:r>
                      </w:p>
                    </w:tc>
                  </w:tr>
                  <w:tr w:rsidR="00AC0980" w:rsidRPr="00AC0980" w:rsidTr="00AC0980">
                    <w:trPr>
                      <w:trHeight w:val="615"/>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18"/>
                            <w:szCs w:val="18"/>
                            <w:lang w:eastAsia="ru-RU"/>
                          </w:rPr>
                        </w:pPr>
                        <w:r w:rsidRPr="00AC0980">
                          <w:rPr>
                            <w:rFonts w:ascii="Times New Roman" w:eastAsia="Times New Roman" w:hAnsi="Times New Roman" w:cs="Times New Roman"/>
                            <w:b/>
                            <w:bCs/>
                            <w:sz w:val="18"/>
                            <w:szCs w:val="18"/>
                            <w:lang w:eastAsia="ru-RU"/>
                          </w:rPr>
                          <w:t>Дотации, в том числе:</w:t>
                        </w:r>
                      </w:p>
                    </w:tc>
                    <w:tc>
                      <w:tcPr>
                        <w:tcW w:w="121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2 357,7</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45%</w:t>
                        </w:r>
                      </w:p>
                    </w:tc>
                    <w:tc>
                      <w:tcPr>
                        <w:tcW w:w="121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5 566,0</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97%</w:t>
                        </w:r>
                      </w:p>
                    </w:tc>
                    <w:tc>
                      <w:tcPr>
                        <w:tcW w:w="1244"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3 208,3</w:t>
                        </w:r>
                      </w:p>
                    </w:tc>
                    <w:tc>
                      <w:tcPr>
                        <w:tcW w:w="95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236%</w:t>
                        </w:r>
                      </w:p>
                    </w:tc>
                  </w:tr>
                  <w:tr w:rsidR="00AC0980" w:rsidRPr="00AC0980" w:rsidTr="00AC0980">
                    <w:trPr>
                      <w:trHeight w:val="525"/>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18"/>
                            <w:szCs w:val="18"/>
                            <w:lang w:eastAsia="ru-RU"/>
                          </w:rPr>
                        </w:pPr>
                        <w:r w:rsidRPr="00AC0980">
                          <w:rPr>
                            <w:rFonts w:ascii="Times New Roman" w:eastAsia="Times New Roman" w:hAnsi="Times New Roman" w:cs="Times New Roman"/>
                            <w:i/>
                            <w:iCs/>
                            <w:sz w:val="18"/>
                            <w:szCs w:val="18"/>
                            <w:lang w:eastAsia="ru-RU"/>
                          </w:rPr>
                          <w:t>- на выравнивание</w:t>
                        </w:r>
                      </w:p>
                    </w:tc>
                    <w:tc>
                      <w:tcPr>
                        <w:tcW w:w="121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2 121,8</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90%</w:t>
                        </w:r>
                      </w:p>
                    </w:tc>
                    <w:tc>
                      <w:tcPr>
                        <w:tcW w:w="121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4 209,7</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76%</w:t>
                        </w:r>
                      </w:p>
                    </w:tc>
                    <w:tc>
                      <w:tcPr>
                        <w:tcW w:w="1244"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2 087,9</w:t>
                        </w:r>
                      </w:p>
                    </w:tc>
                    <w:tc>
                      <w:tcPr>
                        <w:tcW w:w="95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198%</w:t>
                        </w:r>
                      </w:p>
                    </w:tc>
                  </w:tr>
                  <w:tr w:rsidR="00AC0980" w:rsidRPr="00AC0980" w:rsidTr="00AC0980">
                    <w:trPr>
                      <w:trHeight w:val="525"/>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18"/>
                            <w:szCs w:val="18"/>
                            <w:lang w:eastAsia="ru-RU"/>
                          </w:rPr>
                        </w:pPr>
                        <w:r w:rsidRPr="00AC0980">
                          <w:rPr>
                            <w:rFonts w:ascii="Times New Roman" w:eastAsia="Times New Roman" w:hAnsi="Times New Roman" w:cs="Times New Roman"/>
                            <w:i/>
                            <w:iCs/>
                            <w:sz w:val="18"/>
                            <w:szCs w:val="18"/>
                            <w:lang w:eastAsia="ru-RU"/>
                          </w:rPr>
                          <w:t>- на сбалансированность</w:t>
                        </w:r>
                      </w:p>
                    </w:tc>
                    <w:tc>
                      <w:tcPr>
                        <w:tcW w:w="121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235,9</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10%</w:t>
                        </w:r>
                      </w:p>
                    </w:tc>
                    <w:tc>
                      <w:tcPr>
                        <w:tcW w:w="121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1 356,3</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24%</w:t>
                        </w:r>
                      </w:p>
                    </w:tc>
                    <w:tc>
                      <w:tcPr>
                        <w:tcW w:w="1244"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1 120,4</w:t>
                        </w:r>
                      </w:p>
                    </w:tc>
                    <w:tc>
                      <w:tcPr>
                        <w:tcW w:w="95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575%</w:t>
                        </w:r>
                      </w:p>
                    </w:tc>
                  </w:tr>
                  <w:tr w:rsidR="00AC0980" w:rsidRPr="00AC0980" w:rsidTr="00AC0980">
                    <w:trPr>
                      <w:trHeight w:val="57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18"/>
                            <w:szCs w:val="18"/>
                            <w:lang w:eastAsia="ru-RU"/>
                          </w:rPr>
                        </w:pPr>
                        <w:r w:rsidRPr="00AC0980">
                          <w:rPr>
                            <w:rFonts w:ascii="Times New Roman" w:eastAsia="Times New Roman" w:hAnsi="Times New Roman" w:cs="Times New Roman"/>
                            <w:b/>
                            <w:bCs/>
                            <w:sz w:val="18"/>
                            <w:szCs w:val="18"/>
                            <w:lang w:eastAsia="ru-RU"/>
                          </w:rPr>
                          <w:t>Субсидии, в том числе:</w:t>
                        </w:r>
                      </w:p>
                    </w:tc>
                    <w:tc>
                      <w:tcPr>
                        <w:tcW w:w="121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2 838,9</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54%</w:t>
                        </w:r>
                      </w:p>
                    </w:tc>
                    <w:tc>
                      <w:tcPr>
                        <w:tcW w:w="121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76,5</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1%</w:t>
                        </w:r>
                      </w:p>
                    </w:tc>
                    <w:tc>
                      <w:tcPr>
                        <w:tcW w:w="1244"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-2 762,4</w:t>
                        </w:r>
                      </w:p>
                    </w:tc>
                    <w:tc>
                      <w:tcPr>
                        <w:tcW w:w="95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3%</w:t>
                        </w:r>
                      </w:p>
                    </w:tc>
                  </w:tr>
                  <w:tr w:rsidR="00AC0980" w:rsidRPr="00AC0980" w:rsidTr="00AC0980">
                    <w:trPr>
                      <w:trHeight w:val="525"/>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18"/>
                            <w:szCs w:val="18"/>
                            <w:lang w:eastAsia="ru-RU"/>
                          </w:rPr>
                        </w:pPr>
                        <w:r w:rsidRPr="00AC0980">
                          <w:rPr>
                            <w:rFonts w:ascii="Times New Roman" w:eastAsia="Times New Roman" w:hAnsi="Times New Roman" w:cs="Times New Roman"/>
                            <w:i/>
                            <w:iCs/>
                            <w:sz w:val="18"/>
                            <w:szCs w:val="18"/>
                            <w:lang w:eastAsia="ru-RU"/>
                          </w:rPr>
                          <w:lastRenderedPageBreak/>
                          <w:t>- на выравнивание</w:t>
                        </w:r>
                      </w:p>
                    </w:tc>
                    <w:tc>
                      <w:tcPr>
                        <w:tcW w:w="121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2 757,1</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97%</w:t>
                        </w:r>
                      </w:p>
                    </w:tc>
                    <w:tc>
                      <w:tcPr>
                        <w:tcW w:w="1218" w:type="dxa"/>
                        <w:tcBorders>
                          <w:top w:val="nil"/>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0%</w:t>
                        </w:r>
                      </w:p>
                    </w:tc>
                    <w:tc>
                      <w:tcPr>
                        <w:tcW w:w="1244"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-2 757,1</w:t>
                        </w:r>
                      </w:p>
                    </w:tc>
                    <w:tc>
                      <w:tcPr>
                        <w:tcW w:w="95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20"/>
                            <w:szCs w:val="20"/>
                            <w:lang w:eastAsia="ru-RU"/>
                          </w:rPr>
                        </w:pPr>
                        <w:r w:rsidRPr="00AC0980">
                          <w:rPr>
                            <w:rFonts w:ascii="Times New Roman" w:eastAsia="Times New Roman" w:hAnsi="Times New Roman" w:cs="Times New Roman"/>
                            <w:i/>
                            <w:iCs/>
                            <w:sz w:val="20"/>
                            <w:szCs w:val="20"/>
                            <w:lang w:eastAsia="ru-RU"/>
                          </w:rPr>
                          <w:t>0%</w:t>
                        </w:r>
                      </w:p>
                    </w:tc>
                  </w:tr>
                  <w:tr w:rsidR="00AC0980" w:rsidRPr="00AC0980" w:rsidTr="00AC0980">
                    <w:trPr>
                      <w:trHeight w:val="6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i/>
                            <w:iCs/>
                            <w:sz w:val="18"/>
                            <w:szCs w:val="18"/>
                            <w:lang w:eastAsia="ru-RU"/>
                          </w:rPr>
                        </w:pPr>
                        <w:r w:rsidRPr="00AC0980">
                          <w:rPr>
                            <w:rFonts w:ascii="Times New Roman" w:eastAsia="Times New Roman" w:hAnsi="Times New Roman" w:cs="Times New Roman"/>
                            <w:i/>
                            <w:iCs/>
                            <w:sz w:val="18"/>
                            <w:szCs w:val="18"/>
                            <w:lang w:eastAsia="ru-RU"/>
                          </w:rPr>
                          <w:t xml:space="preserve">- на </w:t>
                        </w:r>
                        <w:proofErr w:type="spellStart"/>
                        <w:r w:rsidRPr="00AC0980">
                          <w:rPr>
                            <w:rFonts w:ascii="Times New Roman" w:eastAsia="Times New Roman" w:hAnsi="Times New Roman" w:cs="Times New Roman"/>
                            <w:i/>
                            <w:iCs/>
                            <w:sz w:val="18"/>
                            <w:szCs w:val="18"/>
                            <w:lang w:eastAsia="ru-RU"/>
                          </w:rPr>
                          <w:t>софинансирование</w:t>
                        </w:r>
                        <w:proofErr w:type="spellEnd"/>
                      </w:p>
                    </w:tc>
                    <w:tc>
                      <w:tcPr>
                        <w:tcW w:w="1218" w:type="dxa"/>
                        <w:tcBorders>
                          <w:top w:val="single" w:sz="4" w:space="0" w:color="auto"/>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81,8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3%</w:t>
                        </w:r>
                      </w:p>
                    </w:tc>
                    <w:tc>
                      <w:tcPr>
                        <w:tcW w:w="1218" w:type="dxa"/>
                        <w:tcBorders>
                          <w:top w:val="single" w:sz="4" w:space="0" w:color="auto"/>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76,5</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-5,3</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94%</w:t>
                        </w:r>
                      </w:p>
                    </w:tc>
                  </w:tr>
                  <w:tr w:rsidR="00AC0980" w:rsidRPr="00AC0980" w:rsidTr="00AC0980">
                    <w:trPr>
                      <w:trHeight w:val="6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18"/>
                            <w:szCs w:val="18"/>
                            <w:lang w:eastAsia="ru-RU"/>
                          </w:rPr>
                        </w:pPr>
                        <w:r w:rsidRPr="00AC0980">
                          <w:rPr>
                            <w:rFonts w:ascii="Times New Roman" w:eastAsia="Times New Roman" w:hAnsi="Times New Roman" w:cs="Times New Roman"/>
                            <w:b/>
                            <w:bCs/>
                            <w:sz w:val="18"/>
                            <w:szCs w:val="18"/>
                            <w:lang w:eastAsia="ru-RU"/>
                          </w:rPr>
                          <w:t>Субвенции</w:t>
                        </w:r>
                      </w:p>
                    </w:tc>
                    <w:tc>
                      <w:tcPr>
                        <w:tcW w:w="1218" w:type="dxa"/>
                        <w:tcBorders>
                          <w:top w:val="single" w:sz="4" w:space="0" w:color="auto"/>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85,2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2%</w:t>
                        </w:r>
                      </w:p>
                    </w:tc>
                    <w:tc>
                      <w:tcPr>
                        <w:tcW w:w="1218" w:type="dxa"/>
                        <w:tcBorders>
                          <w:top w:val="single" w:sz="4" w:space="0" w:color="auto"/>
                          <w:left w:val="nil"/>
                          <w:bottom w:val="single" w:sz="4" w:space="0" w:color="auto"/>
                          <w:right w:val="single" w:sz="4" w:space="0" w:color="auto"/>
                        </w:tcBorders>
                        <w:shd w:val="clear" w:color="000000" w:fill="FFFFCC"/>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78,0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2%</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-7,2</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sz w:val="20"/>
                            <w:szCs w:val="20"/>
                            <w:lang w:eastAsia="ru-RU"/>
                          </w:rPr>
                        </w:pPr>
                        <w:r w:rsidRPr="00AC0980">
                          <w:rPr>
                            <w:rFonts w:ascii="Times New Roman" w:eastAsia="Times New Roman" w:hAnsi="Times New Roman" w:cs="Times New Roman"/>
                            <w:b/>
                            <w:bCs/>
                            <w:sz w:val="20"/>
                            <w:szCs w:val="20"/>
                            <w:lang w:eastAsia="ru-RU"/>
                          </w:rPr>
                          <w:t>92%</w:t>
                        </w:r>
                      </w:p>
                    </w:tc>
                  </w:tr>
                </w:tbl>
                <w:p w:rsidR="00AC0980" w:rsidRPr="00AC0980" w:rsidRDefault="00AC0980" w:rsidP="00064C70">
                  <w:pPr>
                    <w:widowControl w:val="0"/>
                    <w:spacing w:after="0" w:line="240" w:lineRule="auto"/>
                    <w:ind w:firstLine="426"/>
                    <w:jc w:val="both"/>
                    <w:rPr>
                      <w:rFonts w:ascii="Times New Roman" w:eastAsia="Times New Roman" w:hAnsi="Times New Roman" w:cs="Times New Roman"/>
                      <w:b/>
                      <w:sz w:val="24"/>
                      <w:szCs w:val="24"/>
                      <w:lang w:eastAsia="ru-RU"/>
                    </w:rPr>
                  </w:pPr>
                </w:p>
                <w:p w:rsidR="00AC0980" w:rsidRPr="00AC0980" w:rsidRDefault="00AC0980" w:rsidP="00064C70">
                  <w:pPr>
                    <w:keepNext/>
                    <w:spacing w:after="0" w:line="240" w:lineRule="auto"/>
                    <w:ind w:firstLine="709"/>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Cs/>
                      <w:sz w:val="24"/>
                      <w:szCs w:val="24"/>
                      <w:lang w:eastAsia="ru-RU"/>
                    </w:rPr>
                    <w:t xml:space="preserve">В 2017 году по отношению к 2016 году наблюдается увеличение безвозмездных поступлений в бюджет поселения </w:t>
                  </w:r>
                  <w:r w:rsidRPr="00AC0980">
                    <w:rPr>
                      <w:rFonts w:ascii="Times New Roman" w:eastAsia="Times New Roman" w:hAnsi="Times New Roman" w:cs="Times New Roman"/>
                      <w:sz w:val="24"/>
                      <w:szCs w:val="24"/>
                      <w:lang w:eastAsia="ru-RU"/>
                    </w:rPr>
                    <w:t xml:space="preserve">на 438,7 </w:t>
                  </w:r>
                  <w:r w:rsidRPr="00AC0980">
                    <w:rPr>
                      <w:rFonts w:ascii="Times New Roman" w:eastAsia="Times New Roman" w:hAnsi="Times New Roman" w:cs="Times New Roman"/>
                      <w:bCs/>
                      <w:sz w:val="24"/>
                      <w:szCs w:val="24"/>
                      <w:lang w:eastAsia="ru-RU"/>
                    </w:rPr>
                    <w:t>тыс. рублей или на 8%</w:t>
                  </w:r>
                  <w:r w:rsidRPr="00AC0980">
                    <w:rPr>
                      <w:rFonts w:ascii="Times New Roman" w:eastAsia="Times New Roman" w:hAnsi="Times New Roman" w:cs="Times New Roman"/>
                      <w:sz w:val="24"/>
                      <w:szCs w:val="24"/>
                      <w:lang w:eastAsia="ru-RU"/>
                    </w:rPr>
                    <w:t>, в том числе по видам безвозмездных поступлений:</w:t>
                  </w:r>
                </w:p>
                <w:p w:rsidR="00AC0980" w:rsidRPr="00AC0980" w:rsidRDefault="00AC0980" w:rsidP="00064C70">
                  <w:pPr>
                    <w:keepNext/>
                    <w:numPr>
                      <w:ilvl w:val="0"/>
                      <w:numId w:val="24"/>
                    </w:numPr>
                    <w:tabs>
                      <w:tab w:val="num" w:pos="0"/>
                    </w:tabs>
                    <w:spacing w:after="0" w:line="240" w:lineRule="auto"/>
                    <w:ind w:firstLine="357"/>
                    <w:jc w:val="both"/>
                    <w:rPr>
                      <w:rFonts w:ascii="Times New Roman" w:eastAsia="Times New Roman" w:hAnsi="Times New Roman" w:cs="Times New Roman"/>
                      <w:i/>
                      <w:sz w:val="24"/>
                      <w:szCs w:val="24"/>
                      <w:u w:val="single"/>
                      <w:lang w:eastAsia="ru-RU"/>
                    </w:rPr>
                  </w:pPr>
                  <w:r w:rsidRPr="00AC0980">
                    <w:rPr>
                      <w:rFonts w:ascii="Times New Roman" w:eastAsia="Times New Roman" w:hAnsi="Times New Roman" w:cs="Times New Roman"/>
                      <w:i/>
                      <w:sz w:val="24"/>
                      <w:szCs w:val="24"/>
                      <w:u w:val="single"/>
                      <w:lang w:eastAsia="ru-RU"/>
                    </w:rPr>
                    <w:t>увеличение  безвозмездных поступлений в виде дотаций на 3 208,3  тыс. рублей, в том числе:</w:t>
                  </w:r>
                </w:p>
                <w:p w:rsidR="00AC0980" w:rsidRPr="00AC0980" w:rsidRDefault="00AC0980" w:rsidP="00064C70">
                  <w:pPr>
                    <w:keepNext/>
                    <w:spacing w:after="0" w:line="240" w:lineRule="auto"/>
                    <w:ind w:firstLine="720"/>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i/>
                      <w:sz w:val="24"/>
                      <w:szCs w:val="24"/>
                      <w:lang w:eastAsia="ru-RU"/>
                    </w:rPr>
                    <w:t>+</w:t>
                  </w:r>
                  <w:r w:rsidRPr="00AC0980">
                    <w:rPr>
                      <w:rFonts w:ascii="Times New Roman" w:eastAsia="Times New Roman" w:hAnsi="Times New Roman" w:cs="Times New Roman"/>
                      <w:sz w:val="24"/>
                      <w:szCs w:val="24"/>
                      <w:lang w:eastAsia="ru-RU"/>
                    </w:rPr>
                    <w:t xml:space="preserve">2 087,9 </w:t>
                  </w:r>
                  <w:r w:rsidRPr="00AC0980">
                    <w:rPr>
                      <w:rFonts w:ascii="Times New Roman" w:eastAsia="Times New Roman" w:hAnsi="Times New Roman" w:cs="Times New Roman"/>
                      <w:bCs/>
                      <w:sz w:val="24"/>
                      <w:szCs w:val="24"/>
                      <w:lang w:eastAsia="ru-RU"/>
                    </w:rPr>
                    <w:t>тыс. рублей -</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iCs/>
                      <w:sz w:val="24"/>
                      <w:szCs w:val="24"/>
                      <w:lang w:eastAsia="ru-RU"/>
                    </w:rPr>
                    <w:t>дотации бюджетам сельских поселений на выравнивание бюджетной обеспеченности</w:t>
                  </w:r>
                  <w:r w:rsidRPr="00AC0980">
                    <w:rPr>
                      <w:rFonts w:ascii="Times New Roman" w:eastAsia="Times New Roman" w:hAnsi="Times New Roman" w:cs="Times New Roman"/>
                      <w:sz w:val="24"/>
                      <w:szCs w:val="24"/>
                      <w:lang w:eastAsia="ru-RU"/>
                    </w:rPr>
                    <w:t>, темп роста 198%;</w:t>
                  </w:r>
                </w:p>
                <w:p w:rsidR="00AC0980" w:rsidRPr="00AC0980" w:rsidRDefault="00AC0980" w:rsidP="00064C70">
                  <w:pPr>
                    <w:keepNext/>
                    <w:spacing w:after="0" w:line="240" w:lineRule="auto"/>
                    <w:ind w:firstLine="720"/>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+1 120,4 </w:t>
                  </w:r>
                  <w:r w:rsidRPr="00AC0980">
                    <w:rPr>
                      <w:rFonts w:ascii="Times New Roman" w:eastAsia="Times New Roman" w:hAnsi="Times New Roman" w:cs="Times New Roman"/>
                      <w:bCs/>
                      <w:sz w:val="24"/>
                      <w:szCs w:val="24"/>
                      <w:lang w:eastAsia="ru-RU"/>
                    </w:rPr>
                    <w:t>тыс. рублей -</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iCs/>
                      <w:sz w:val="24"/>
                      <w:szCs w:val="24"/>
                      <w:lang w:eastAsia="ru-RU"/>
                    </w:rPr>
                    <w:t>дотации бюджетам сельских поселений на поддержку мер по обеспечению сбалансированности бюджетов, темп роста 575%</w:t>
                  </w:r>
                  <w:r w:rsidRPr="00AC0980">
                    <w:rPr>
                      <w:rFonts w:ascii="Times New Roman" w:eastAsia="Times New Roman" w:hAnsi="Times New Roman" w:cs="Times New Roman"/>
                      <w:sz w:val="24"/>
                      <w:szCs w:val="24"/>
                      <w:lang w:eastAsia="ru-RU"/>
                    </w:rPr>
                    <w:t>;</w:t>
                  </w:r>
                </w:p>
                <w:p w:rsidR="00AC0980" w:rsidRPr="00AC0980" w:rsidRDefault="00AC0980" w:rsidP="00064C70">
                  <w:pPr>
                    <w:keepNext/>
                    <w:numPr>
                      <w:ilvl w:val="0"/>
                      <w:numId w:val="24"/>
                    </w:numPr>
                    <w:tabs>
                      <w:tab w:val="num" w:pos="0"/>
                    </w:tabs>
                    <w:spacing w:after="0" w:line="240" w:lineRule="auto"/>
                    <w:ind w:firstLine="357"/>
                    <w:jc w:val="both"/>
                    <w:rPr>
                      <w:rFonts w:ascii="Times New Roman" w:eastAsia="Times New Roman" w:hAnsi="Times New Roman" w:cs="Times New Roman"/>
                      <w:i/>
                      <w:sz w:val="24"/>
                      <w:szCs w:val="24"/>
                      <w:u w:val="single"/>
                      <w:lang w:eastAsia="ru-RU"/>
                    </w:rPr>
                  </w:pPr>
                  <w:r w:rsidRPr="00AC0980">
                    <w:rPr>
                      <w:rFonts w:ascii="Times New Roman" w:eastAsia="Times New Roman" w:hAnsi="Times New Roman" w:cs="Times New Roman"/>
                      <w:i/>
                      <w:sz w:val="24"/>
                      <w:szCs w:val="24"/>
                      <w:u w:val="single"/>
                      <w:lang w:eastAsia="ru-RU"/>
                    </w:rPr>
                    <w:t>снижение безвозмездных поступлений в виде субсидий на 2 762,4 тыс. рублей, в том числе:</w:t>
                  </w:r>
                </w:p>
                <w:p w:rsidR="00AC0980" w:rsidRPr="00AC0980" w:rsidRDefault="00AC0980" w:rsidP="00064C70">
                  <w:pPr>
                    <w:keepNext/>
                    <w:spacing w:after="0" w:line="240" w:lineRule="auto"/>
                    <w:ind w:firstLine="720"/>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-2 757,1 </w:t>
                  </w:r>
                  <w:r w:rsidRPr="00AC0980">
                    <w:rPr>
                      <w:rFonts w:ascii="Times New Roman" w:eastAsia="Times New Roman" w:hAnsi="Times New Roman" w:cs="Times New Roman"/>
                      <w:bCs/>
                      <w:sz w:val="24"/>
                      <w:szCs w:val="24"/>
                      <w:lang w:eastAsia="ru-RU"/>
                    </w:rPr>
                    <w:t xml:space="preserve">тыс. рублей - </w:t>
                  </w:r>
                  <w:r w:rsidRPr="00AC0980">
                    <w:rPr>
                      <w:rFonts w:ascii="Times New Roman" w:eastAsia="Times New Roman" w:hAnsi="Times New Roman" w:cs="Times New Roman"/>
                      <w:iCs/>
                      <w:sz w:val="24"/>
                      <w:szCs w:val="24"/>
                      <w:lang w:eastAsia="ru-RU"/>
                    </w:rPr>
                    <w:t>субсидия на выравнивание не была предусмотрена в связи с изменением видов трансфертов, поступающих в доход поселения от других бюджетов бюджетной системы</w:t>
                  </w:r>
                  <w:r w:rsidRPr="00AC0980">
                    <w:rPr>
                      <w:rFonts w:ascii="Times New Roman" w:eastAsia="Times New Roman" w:hAnsi="Times New Roman" w:cs="Times New Roman"/>
                      <w:sz w:val="24"/>
                      <w:szCs w:val="24"/>
                      <w:lang w:eastAsia="ru-RU"/>
                    </w:rPr>
                    <w:t>;</w:t>
                  </w:r>
                </w:p>
                <w:p w:rsidR="00AC0980" w:rsidRPr="00AC0980" w:rsidRDefault="00AC0980" w:rsidP="00064C70">
                  <w:pPr>
                    <w:keepNext/>
                    <w:spacing w:after="0" w:line="240" w:lineRule="auto"/>
                    <w:ind w:firstLine="720"/>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-5,3 </w:t>
                  </w:r>
                  <w:r w:rsidRPr="00AC0980">
                    <w:rPr>
                      <w:rFonts w:ascii="Times New Roman" w:eastAsia="Times New Roman" w:hAnsi="Times New Roman" w:cs="Times New Roman"/>
                      <w:bCs/>
                      <w:sz w:val="24"/>
                      <w:szCs w:val="24"/>
                      <w:lang w:eastAsia="ru-RU"/>
                    </w:rPr>
                    <w:t>тыс. рублей</w:t>
                  </w:r>
                  <w:r w:rsidRPr="00AC0980">
                    <w:rPr>
                      <w:rFonts w:ascii="Times New Roman" w:eastAsia="Times New Roman" w:hAnsi="Times New Roman" w:cs="Times New Roman"/>
                      <w:sz w:val="24"/>
                      <w:szCs w:val="24"/>
                      <w:lang w:eastAsia="ru-RU"/>
                    </w:rPr>
                    <w:t xml:space="preserve"> - </w:t>
                  </w:r>
                  <w:r w:rsidRPr="00AC0980">
                    <w:rPr>
                      <w:rFonts w:ascii="Times New Roman" w:eastAsia="Times New Roman" w:hAnsi="Times New Roman" w:cs="Times New Roman"/>
                      <w:iCs/>
                      <w:sz w:val="24"/>
                      <w:szCs w:val="24"/>
                      <w:lang w:eastAsia="ru-RU"/>
                    </w:rPr>
                    <w:t>прочие субсидии бюджетам сельских поселений, имеющие целевое назначение. Объем поступлений регулируется</w:t>
                  </w:r>
                  <w:r w:rsidRPr="00AC0980">
                    <w:rPr>
                      <w:rFonts w:ascii="Times New Roman" w:eastAsia="Times New Roman" w:hAnsi="Times New Roman" w:cs="Times New Roman"/>
                      <w:sz w:val="24"/>
                      <w:szCs w:val="24"/>
                      <w:lang w:eastAsia="ru-RU"/>
                    </w:rPr>
                    <w:t xml:space="preserve"> Законом Иркутской области</w:t>
                  </w:r>
                  <w:r w:rsidRPr="00AC0980">
                    <w:rPr>
                      <w:rFonts w:ascii="Times New Roman" w:eastAsia="Times New Roman" w:hAnsi="Times New Roman" w:cs="Times New Roman"/>
                      <w:iCs/>
                      <w:sz w:val="24"/>
                      <w:szCs w:val="24"/>
                      <w:lang w:eastAsia="ru-RU"/>
                    </w:rPr>
                    <w:t xml:space="preserve"> о бюджете</w:t>
                  </w:r>
                  <w:r w:rsidRPr="00AC0980">
                    <w:rPr>
                      <w:rFonts w:ascii="Times New Roman" w:eastAsia="Times New Roman" w:hAnsi="Times New Roman" w:cs="Times New Roman"/>
                      <w:sz w:val="24"/>
                      <w:szCs w:val="24"/>
                      <w:lang w:eastAsia="ru-RU"/>
                    </w:rPr>
                    <w:t>;</w:t>
                  </w:r>
                </w:p>
                <w:p w:rsidR="00AC0980" w:rsidRPr="00AC0980" w:rsidRDefault="00AC0980" w:rsidP="00064C70">
                  <w:pPr>
                    <w:keepNext/>
                    <w:numPr>
                      <w:ilvl w:val="0"/>
                      <w:numId w:val="24"/>
                    </w:numPr>
                    <w:tabs>
                      <w:tab w:val="num" w:pos="0"/>
                    </w:tabs>
                    <w:spacing w:after="0" w:line="240" w:lineRule="auto"/>
                    <w:ind w:firstLine="357"/>
                    <w:jc w:val="both"/>
                    <w:rPr>
                      <w:rFonts w:ascii="Times New Roman" w:eastAsia="Times New Roman" w:hAnsi="Times New Roman" w:cs="Times New Roman"/>
                      <w:i/>
                      <w:sz w:val="24"/>
                      <w:szCs w:val="24"/>
                      <w:u w:val="single"/>
                      <w:lang w:eastAsia="ru-RU"/>
                    </w:rPr>
                  </w:pPr>
                  <w:r w:rsidRPr="00AC0980">
                    <w:rPr>
                      <w:rFonts w:ascii="Times New Roman" w:eastAsia="Times New Roman" w:hAnsi="Times New Roman" w:cs="Times New Roman"/>
                      <w:i/>
                      <w:sz w:val="24"/>
                      <w:szCs w:val="24"/>
                      <w:u w:val="single"/>
                      <w:lang w:eastAsia="ru-RU"/>
                    </w:rPr>
                    <w:t>уменьшение целевых безвозмездных поступлений в виде субвенций на 7,2 тыс. рубле</w:t>
                  </w:r>
                  <w:proofErr w:type="gramStart"/>
                  <w:r w:rsidRPr="00AC0980">
                    <w:rPr>
                      <w:rFonts w:ascii="Times New Roman" w:eastAsia="Times New Roman" w:hAnsi="Times New Roman" w:cs="Times New Roman"/>
                      <w:i/>
                      <w:sz w:val="24"/>
                      <w:szCs w:val="24"/>
                      <w:u w:val="single"/>
                      <w:lang w:eastAsia="ru-RU"/>
                    </w:rPr>
                    <w:t>й-</w:t>
                  </w:r>
                  <w:proofErr w:type="gramEnd"/>
                  <w:r w:rsidRPr="00AC0980">
                    <w:rPr>
                      <w:rFonts w:ascii="Times New Roman" w:eastAsia="Times New Roman" w:hAnsi="Times New Roman" w:cs="Times New Roman"/>
                      <w:i/>
                      <w:sz w:val="24"/>
                      <w:szCs w:val="24"/>
                      <w:u w:val="single"/>
                      <w:lang w:eastAsia="ru-RU"/>
                    </w:rPr>
                    <w:t xml:space="preserve"> </w:t>
                  </w:r>
                  <w:r w:rsidRPr="00AC0980">
                    <w:rPr>
                      <w:rFonts w:ascii="Times New Roman" w:eastAsia="Times New Roman" w:hAnsi="Times New Roman" w:cs="Times New Roman"/>
                      <w:sz w:val="24"/>
                      <w:szCs w:val="24"/>
                      <w:lang w:eastAsia="ru-RU"/>
                    </w:rPr>
                    <w:t>объем поступлений регулируется Законом Иркутской области о бюджете.</w:t>
                  </w:r>
                </w:p>
                <w:p w:rsidR="00AC0980" w:rsidRPr="00AC0980" w:rsidRDefault="00AC0980" w:rsidP="00064C70">
                  <w:pPr>
                    <w:keepNext/>
                    <w:spacing w:after="0" w:line="240" w:lineRule="auto"/>
                    <w:ind w:firstLine="720"/>
                    <w:jc w:val="both"/>
                    <w:rPr>
                      <w:rFonts w:ascii="Times New Roman" w:eastAsia="Times New Roman" w:hAnsi="Times New Roman" w:cs="Times New Roman"/>
                      <w:color w:val="FF0000"/>
                      <w:spacing w:val="4"/>
                      <w:sz w:val="24"/>
                      <w:szCs w:val="24"/>
                      <w:lang w:eastAsia="ru-RU"/>
                    </w:rPr>
                  </w:pPr>
                </w:p>
                <w:p w:rsidR="00AC0980" w:rsidRPr="00AC0980" w:rsidRDefault="00AC0980" w:rsidP="00064C70">
                  <w:pPr>
                    <w:widowControl w:val="0"/>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sz w:val="24"/>
                      <w:szCs w:val="24"/>
                      <w:lang w:eastAsia="ru-RU"/>
                    </w:rPr>
                    <w:t>РАСХОДНАЯ ЧАСТЬ БЮДЖЕТА</w:t>
                  </w:r>
                </w:p>
                <w:p w:rsidR="00AC0980" w:rsidRPr="00AC0980" w:rsidRDefault="00AC0980" w:rsidP="00064C70">
                  <w:pPr>
                    <w:widowControl w:val="0"/>
                    <w:spacing w:after="0" w:line="240" w:lineRule="auto"/>
                    <w:jc w:val="both"/>
                    <w:rPr>
                      <w:rFonts w:ascii="Times New Roman" w:eastAsia="Times New Roman" w:hAnsi="Times New Roman" w:cs="Times New Roman"/>
                      <w:sz w:val="24"/>
                      <w:szCs w:val="24"/>
                      <w:lang w:eastAsia="ru-RU"/>
                    </w:rPr>
                  </w:pPr>
                </w:p>
                <w:p w:rsidR="00AC0980" w:rsidRPr="00AC0980" w:rsidRDefault="00AC0980" w:rsidP="00064C70">
                  <w:pPr>
                    <w:spacing w:after="0" w:line="240" w:lineRule="auto"/>
                    <w:ind w:firstLine="567"/>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Исполнение по расходам за 2017г. составило </w:t>
                  </w:r>
                  <w:r w:rsidRPr="00AC0980">
                    <w:rPr>
                      <w:rFonts w:ascii="Times New Roman" w:eastAsia="Times New Roman" w:hAnsi="Times New Roman" w:cs="Times New Roman"/>
                      <w:b/>
                      <w:sz w:val="24"/>
                      <w:szCs w:val="24"/>
                      <w:lang w:eastAsia="ru-RU"/>
                    </w:rPr>
                    <w:t>6 163,7 тыс. руб</w:t>
                  </w:r>
                  <w:r w:rsidRPr="00AC0980">
                    <w:rPr>
                      <w:rFonts w:ascii="Times New Roman" w:eastAsia="Times New Roman" w:hAnsi="Times New Roman" w:cs="Times New Roman"/>
                      <w:sz w:val="24"/>
                      <w:szCs w:val="24"/>
                      <w:lang w:eastAsia="ru-RU"/>
                    </w:rPr>
                    <w:t>. или 95% от плановых показателей.</w:t>
                  </w:r>
                </w:p>
                <w:p w:rsidR="00AC0980" w:rsidRPr="00AC0980" w:rsidRDefault="00AC0980" w:rsidP="00064C70">
                  <w:pPr>
                    <w:spacing w:after="0" w:line="240" w:lineRule="auto"/>
                    <w:jc w:val="both"/>
                    <w:rPr>
                      <w:rFonts w:ascii="Times New Roman" w:eastAsia="Times New Roman" w:hAnsi="Times New Roman" w:cs="Times New Roman"/>
                      <w:b/>
                      <w:sz w:val="24"/>
                      <w:szCs w:val="24"/>
                      <w:u w:val="single"/>
                      <w:lang w:eastAsia="ru-RU"/>
                    </w:rPr>
                  </w:pPr>
                  <w:r w:rsidRPr="00AC0980">
                    <w:rPr>
                      <w:rFonts w:ascii="Times New Roman" w:eastAsia="Times New Roman" w:hAnsi="Times New Roman" w:cs="Times New Roman"/>
                      <w:b/>
                      <w:sz w:val="24"/>
                      <w:szCs w:val="24"/>
                      <w:u w:val="single"/>
                      <w:lang w:eastAsia="ru-RU"/>
                    </w:rPr>
                    <w:t>Раздел 01 «Общегосударственные вопросы»</w:t>
                  </w:r>
                </w:p>
                <w:p w:rsidR="00AC0980" w:rsidRPr="00AC0980" w:rsidRDefault="00AC0980" w:rsidP="00064C70">
                  <w:pPr>
                    <w:spacing w:after="0" w:line="240" w:lineRule="auto"/>
                    <w:ind w:firstLine="567"/>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По разделу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и другие общегосударственные вопросы. Исполнение расходов по указанному разделу составило  </w:t>
                  </w:r>
                  <w:r w:rsidRPr="00AC0980">
                    <w:rPr>
                      <w:rFonts w:ascii="Times New Roman" w:eastAsia="Times New Roman" w:hAnsi="Times New Roman" w:cs="Times New Roman"/>
                      <w:b/>
                      <w:sz w:val="24"/>
                      <w:szCs w:val="24"/>
                      <w:lang w:eastAsia="ru-RU"/>
                    </w:rPr>
                    <w:t>4 369,9 тыс. рублей</w:t>
                  </w:r>
                  <w:r w:rsidRPr="00AC0980">
                    <w:rPr>
                      <w:rFonts w:ascii="Times New Roman" w:eastAsia="Times New Roman" w:hAnsi="Times New Roman" w:cs="Times New Roman"/>
                      <w:sz w:val="24"/>
                      <w:szCs w:val="24"/>
                      <w:lang w:eastAsia="ru-RU"/>
                    </w:rPr>
                    <w:t xml:space="preserve"> или 99 % от плановых показателей.</w:t>
                  </w:r>
                </w:p>
                <w:p w:rsidR="00AC0980" w:rsidRPr="00AC0980" w:rsidRDefault="00AC0980" w:rsidP="00064C70">
                  <w:pPr>
                    <w:spacing w:after="0" w:line="240" w:lineRule="auto"/>
                    <w:ind w:firstLine="567"/>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i/>
                      <w:sz w:val="24"/>
                      <w:szCs w:val="24"/>
                      <w:lang w:eastAsia="ru-RU"/>
                    </w:rPr>
                    <w:t>По подразделу 02 «Функционирование высшего должностного лица субъекта Российской Федерации и муниципального образования»</w:t>
                  </w:r>
                  <w:r w:rsidRPr="00AC0980">
                    <w:rPr>
                      <w:rFonts w:ascii="Times New Roman" w:eastAsia="Times New Roman" w:hAnsi="Times New Roman" w:cs="Times New Roman"/>
                      <w:i/>
                      <w:sz w:val="24"/>
                      <w:szCs w:val="24"/>
                      <w:lang w:eastAsia="ru-RU"/>
                    </w:rPr>
                    <w:t xml:space="preserve"> </w:t>
                  </w:r>
                  <w:r w:rsidRPr="00AC0980">
                    <w:rPr>
                      <w:rFonts w:ascii="Times New Roman" w:eastAsia="Times New Roman" w:hAnsi="Times New Roman" w:cs="Times New Roman"/>
                      <w:sz w:val="24"/>
                      <w:szCs w:val="24"/>
                      <w:lang w:eastAsia="ru-RU"/>
                    </w:rPr>
                    <w:t xml:space="preserve">исполнено расходов на содержание Главы поселения в сумме </w:t>
                  </w:r>
                  <w:r w:rsidRPr="00AC0980">
                    <w:rPr>
                      <w:rFonts w:ascii="Times New Roman" w:eastAsia="Times New Roman" w:hAnsi="Times New Roman" w:cs="Times New Roman"/>
                      <w:b/>
                      <w:sz w:val="24"/>
                      <w:szCs w:val="24"/>
                      <w:lang w:eastAsia="ru-RU"/>
                    </w:rPr>
                    <w:t>579,3 тыс. рублей</w:t>
                  </w:r>
                  <w:r w:rsidRPr="00AC0980">
                    <w:rPr>
                      <w:rFonts w:ascii="Times New Roman" w:eastAsia="Times New Roman" w:hAnsi="Times New Roman" w:cs="Times New Roman"/>
                      <w:sz w:val="24"/>
                      <w:szCs w:val="24"/>
                      <w:lang w:eastAsia="ru-RU"/>
                    </w:rPr>
                    <w:t xml:space="preserve"> или 100%, в том числе:</w:t>
                  </w:r>
                </w:p>
                <w:p w:rsidR="00AC0980" w:rsidRPr="00AC0980" w:rsidRDefault="00AC0980" w:rsidP="00064C70">
                  <w:pPr>
                    <w:spacing w:after="0" w:line="240" w:lineRule="auto"/>
                    <w:ind w:firstLine="567"/>
                    <w:jc w:val="both"/>
                    <w:rPr>
                      <w:rFonts w:ascii="Times New Roman" w:eastAsia="Times New Roman" w:hAnsi="Times New Roman" w:cs="Times New Roman"/>
                      <w:sz w:val="20"/>
                      <w:szCs w:val="20"/>
                      <w:lang w:val="en-US" w:eastAsia="ru-RU"/>
                    </w:rPr>
                  </w:pPr>
                  <w:bookmarkStart w:id="2" w:name="OLE_LINK6"/>
                  <w:bookmarkStart w:id="3" w:name="OLE_LINK7"/>
                  <w:proofErr w:type="spellStart"/>
                  <w:proofErr w:type="gramStart"/>
                  <w:r w:rsidRPr="00AC0980">
                    <w:rPr>
                      <w:rFonts w:ascii="Times New Roman" w:eastAsia="Times New Roman" w:hAnsi="Times New Roman" w:cs="Times New Roman"/>
                      <w:sz w:val="20"/>
                      <w:szCs w:val="20"/>
                      <w:lang w:val="en-US" w:eastAsia="ru-RU"/>
                    </w:rPr>
                    <w:t>тыс</w:t>
                  </w:r>
                  <w:proofErr w:type="spellEnd"/>
                  <w:proofErr w:type="gramEnd"/>
                  <w:r w:rsidRPr="00AC0980">
                    <w:rPr>
                      <w:rFonts w:ascii="Times New Roman" w:eastAsia="Times New Roman" w:hAnsi="Times New Roman" w:cs="Times New Roman"/>
                      <w:sz w:val="20"/>
                      <w:szCs w:val="20"/>
                      <w:lang w:val="en-US" w:eastAsia="ru-RU"/>
                    </w:rPr>
                    <w:t xml:space="preserve">. </w:t>
                  </w:r>
                  <w:proofErr w:type="spellStart"/>
                  <w:r w:rsidRPr="00AC0980">
                    <w:rPr>
                      <w:rFonts w:ascii="Times New Roman" w:eastAsia="Times New Roman" w:hAnsi="Times New Roman" w:cs="Times New Roman"/>
                      <w:sz w:val="20"/>
                      <w:szCs w:val="20"/>
                      <w:lang w:val="en-US" w:eastAsia="ru-RU"/>
                    </w:rPr>
                    <w:t>рублей</w:t>
                  </w:r>
                  <w:proofErr w:type="spellEnd"/>
                </w:p>
                <w:tbl>
                  <w:tblPr>
                    <w:tblW w:w="8749" w:type="dxa"/>
                    <w:tblInd w:w="93" w:type="dxa"/>
                    <w:tblLook w:val="04A0" w:firstRow="1" w:lastRow="0" w:firstColumn="1" w:lastColumn="0" w:noHBand="0" w:noVBand="1"/>
                  </w:tblPr>
                  <w:tblGrid>
                    <w:gridCol w:w="866"/>
                    <w:gridCol w:w="4347"/>
                    <w:gridCol w:w="994"/>
                    <w:gridCol w:w="1321"/>
                    <w:gridCol w:w="1221"/>
                  </w:tblGrid>
                  <w:tr w:rsidR="00AC0980" w:rsidRPr="00AC0980" w:rsidTr="00AC0980">
                    <w:trPr>
                      <w:trHeight w:val="17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КФСР</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наименование </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План на 2017 год</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Исполнение за 2017 год</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исполнения</w:t>
                        </w:r>
                      </w:p>
                    </w:tc>
                  </w:tr>
                  <w:tr w:rsidR="00AC0980" w:rsidRPr="00AC0980" w:rsidTr="00AC0980">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0102</w:t>
                        </w:r>
                      </w:p>
                    </w:tc>
                    <w:tc>
                      <w:tcPr>
                        <w:tcW w:w="4347" w:type="dxa"/>
                        <w:tcBorders>
                          <w:top w:val="nil"/>
                          <w:left w:val="nil"/>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Функционирование высшего должностного лица субъекта Российской Федерации и муниципального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579,3</w:t>
                        </w:r>
                      </w:p>
                    </w:tc>
                    <w:tc>
                      <w:tcPr>
                        <w:tcW w:w="1393"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579,3</w:t>
                        </w:r>
                      </w:p>
                    </w:tc>
                    <w:tc>
                      <w:tcPr>
                        <w:tcW w:w="795"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0102</w:t>
                        </w:r>
                      </w:p>
                    </w:tc>
                    <w:tc>
                      <w:tcPr>
                        <w:tcW w:w="4347" w:type="dxa"/>
                        <w:tcBorders>
                          <w:top w:val="nil"/>
                          <w:left w:val="nil"/>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Заработная плата</w:t>
                        </w:r>
                      </w:p>
                    </w:tc>
                    <w:tc>
                      <w:tcPr>
                        <w:tcW w:w="134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445,5</w:t>
                        </w:r>
                      </w:p>
                    </w:tc>
                    <w:tc>
                      <w:tcPr>
                        <w:tcW w:w="1393"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445,5</w:t>
                        </w:r>
                      </w:p>
                    </w:tc>
                    <w:tc>
                      <w:tcPr>
                        <w:tcW w:w="795"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lastRenderedPageBreak/>
                          <w:t>0102</w:t>
                        </w:r>
                      </w:p>
                    </w:tc>
                    <w:tc>
                      <w:tcPr>
                        <w:tcW w:w="4347" w:type="dxa"/>
                        <w:tcBorders>
                          <w:top w:val="nil"/>
                          <w:left w:val="nil"/>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Начисления на выплаты по оплате труда</w:t>
                        </w:r>
                      </w:p>
                    </w:tc>
                    <w:tc>
                      <w:tcPr>
                        <w:tcW w:w="134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133,8</w:t>
                        </w:r>
                      </w:p>
                    </w:tc>
                    <w:tc>
                      <w:tcPr>
                        <w:tcW w:w="1393"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133,8</w:t>
                        </w:r>
                      </w:p>
                    </w:tc>
                    <w:tc>
                      <w:tcPr>
                        <w:tcW w:w="795"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bl>
                <w:bookmarkEnd w:id="2"/>
                <w:bookmarkEnd w:id="3"/>
                <w:p w:rsidR="00AC0980" w:rsidRPr="00AC0980" w:rsidRDefault="00AC0980" w:rsidP="00064C70">
                  <w:pPr>
                    <w:spacing w:after="0" w:line="240" w:lineRule="auto"/>
                    <w:ind w:firstLine="567"/>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i/>
                      <w:sz w:val="24"/>
                      <w:szCs w:val="24"/>
                      <w:lang w:eastAsia="ru-RU"/>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AC0980">
                    <w:rPr>
                      <w:rFonts w:ascii="Times New Roman" w:eastAsia="Times New Roman" w:hAnsi="Times New Roman" w:cs="Times New Roman"/>
                      <w:b/>
                      <w:sz w:val="24"/>
                      <w:szCs w:val="24"/>
                      <w:lang w:eastAsia="ru-RU"/>
                    </w:rPr>
                    <w:t xml:space="preserve">» </w:t>
                  </w:r>
                  <w:r w:rsidRPr="00AC0980">
                    <w:rPr>
                      <w:rFonts w:ascii="Times New Roman" w:eastAsia="Times New Roman" w:hAnsi="Times New Roman" w:cs="Times New Roman"/>
                      <w:sz w:val="24"/>
                      <w:szCs w:val="24"/>
                      <w:lang w:eastAsia="ru-RU"/>
                    </w:rPr>
                    <w:t xml:space="preserve">исполнены расходы на содержание заместителя председателя Думы поселения, действующего на освобождённой основе в объеме </w:t>
                  </w:r>
                  <w:r w:rsidRPr="00AC0980">
                    <w:rPr>
                      <w:rFonts w:ascii="Times New Roman" w:eastAsia="Times New Roman" w:hAnsi="Times New Roman" w:cs="Times New Roman"/>
                      <w:b/>
                      <w:sz w:val="24"/>
                      <w:szCs w:val="24"/>
                      <w:lang w:eastAsia="ru-RU"/>
                    </w:rPr>
                    <w:t>290,2 тыс. рублей</w:t>
                  </w:r>
                  <w:r w:rsidRPr="00AC0980">
                    <w:rPr>
                      <w:rFonts w:ascii="Times New Roman" w:eastAsia="Times New Roman" w:hAnsi="Times New Roman" w:cs="Times New Roman"/>
                      <w:sz w:val="24"/>
                      <w:szCs w:val="24"/>
                      <w:lang w:eastAsia="ru-RU"/>
                    </w:rPr>
                    <w:t xml:space="preserve"> или 100%, в том числе:</w:t>
                  </w:r>
                </w:p>
                <w:p w:rsidR="00AC0980" w:rsidRPr="00AC0980" w:rsidRDefault="00AC0980" w:rsidP="00064C70">
                  <w:pPr>
                    <w:spacing w:after="0" w:line="240" w:lineRule="auto"/>
                    <w:ind w:firstLine="567"/>
                    <w:jc w:val="both"/>
                    <w:rPr>
                      <w:rFonts w:ascii="Times New Roman" w:eastAsia="Times New Roman" w:hAnsi="Times New Roman" w:cs="Times New Roman"/>
                      <w:sz w:val="20"/>
                      <w:szCs w:val="20"/>
                      <w:lang w:val="en-US" w:eastAsia="ru-RU"/>
                    </w:rPr>
                  </w:pPr>
                  <w:proofErr w:type="spellStart"/>
                  <w:proofErr w:type="gramStart"/>
                  <w:r w:rsidRPr="00AC0980">
                    <w:rPr>
                      <w:rFonts w:ascii="Times New Roman" w:eastAsia="Times New Roman" w:hAnsi="Times New Roman" w:cs="Times New Roman"/>
                      <w:sz w:val="20"/>
                      <w:szCs w:val="20"/>
                      <w:lang w:val="en-US" w:eastAsia="ru-RU"/>
                    </w:rPr>
                    <w:t>тыс</w:t>
                  </w:r>
                  <w:proofErr w:type="spellEnd"/>
                  <w:proofErr w:type="gramEnd"/>
                  <w:r w:rsidRPr="00AC0980">
                    <w:rPr>
                      <w:rFonts w:ascii="Times New Roman" w:eastAsia="Times New Roman" w:hAnsi="Times New Roman" w:cs="Times New Roman"/>
                      <w:sz w:val="20"/>
                      <w:szCs w:val="20"/>
                      <w:lang w:val="en-US" w:eastAsia="ru-RU"/>
                    </w:rPr>
                    <w:t xml:space="preserve">. </w:t>
                  </w:r>
                  <w:proofErr w:type="spellStart"/>
                  <w:r w:rsidRPr="00AC0980">
                    <w:rPr>
                      <w:rFonts w:ascii="Times New Roman" w:eastAsia="Times New Roman" w:hAnsi="Times New Roman" w:cs="Times New Roman"/>
                      <w:sz w:val="20"/>
                      <w:szCs w:val="20"/>
                      <w:lang w:val="en-US" w:eastAsia="ru-RU"/>
                    </w:rPr>
                    <w:t>рублей</w:t>
                  </w:r>
                  <w:proofErr w:type="spellEnd"/>
                </w:p>
                <w:tbl>
                  <w:tblPr>
                    <w:tblW w:w="8749" w:type="dxa"/>
                    <w:tblInd w:w="93" w:type="dxa"/>
                    <w:tblLook w:val="04A0" w:firstRow="1" w:lastRow="0" w:firstColumn="1" w:lastColumn="0" w:noHBand="0" w:noVBand="1"/>
                  </w:tblPr>
                  <w:tblGrid>
                    <w:gridCol w:w="866"/>
                    <w:gridCol w:w="4394"/>
                    <w:gridCol w:w="938"/>
                    <w:gridCol w:w="1330"/>
                    <w:gridCol w:w="1221"/>
                  </w:tblGrid>
                  <w:tr w:rsidR="00AC0980" w:rsidRPr="00AC0980" w:rsidTr="00AC0980">
                    <w:trPr>
                      <w:trHeight w:val="17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КФСР</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наименование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План на 2017 год</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Исполнение за 2017 год</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исполнения</w:t>
                        </w:r>
                      </w:p>
                    </w:tc>
                  </w:tr>
                  <w:tr w:rsidR="00AC0980" w:rsidRPr="00AC0980" w:rsidTr="00AC0980">
                    <w:trPr>
                      <w:trHeight w:val="945"/>
                    </w:trPr>
                    <w:tc>
                      <w:tcPr>
                        <w:tcW w:w="866" w:type="dxa"/>
                        <w:tcBorders>
                          <w:top w:val="nil"/>
                          <w:left w:val="single" w:sz="4" w:space="0" w:color="auto"/>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0103</w:t>
                        </w:r>
                      </w:p>
                    </w:tc>
                    <w:tc>
                      <w:tcPr>
                        <w:tcW w:w="4394" w:type="dxa"/>
                        <w:tcBorders>
                          <w:top w:val="nil"/>
                          <w:left w:val="nil"/>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9"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290,3</w:t>
                        </w:r>
                      </w:p>
                    </w:tc>
                    <w:tc>
                      <w:tcPr>
                        <w:tcW w:w="1361"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290,2</w:t>
                        </w:r>
                      </w:p>
                    </w:tc>
                    <w:tc>
                      <w:tcPr>
                        <w:tcW w:w="107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0103</w:t>
                        </w:r>
                      </w:p>
                    </w:tc>
                    <w:tc>
                      <w:tcPr>
                        <w:tcW w:w="4394" w:type="dxa"/>
                        <w:tcBorders>
                          <w:top w:val="nil"/>
                          <w:left w:val="nil"/>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Заработная плата</w:t>
                        </w:r>
                      </w:p>
                    </w:tc>
                    <w:tc>
                      <w:tcPr>
                        <w:tcW w:w="1049"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223,3</w:t>
                        </w:r>
                      </w:p>
                    </w:tc>
                    <w:tc>
                      <w:tcPr>
                        <w:tcW w:w="1361"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223,3</w:t>
                        </w:r>
                      </w:p>
                    </w:tc>
                    <w:tc>
                      <w:tcPr>
                        <w:tcW w:w="107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0103</w:t>
                        </w:r>
                      </w:p>
                    </w:tc>
                    <w:tc>
                      <w:tcPr>
                        <w:tcW w:w="4394" w:type="dxa"/>
                        <w:tcBorders>
                          <w:top w:val="nil"/>
                          <w:left w:val="nil"/>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Начисления на выплаты по оплате труда</w:t>
                        </w:r>
                      </w:p>
                    </w:tc>
                    <w:tc>
                      <w:tcPr>
                        <w:tcW w:w="1049"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67,0</w:t>
                        </w:r>
                      </w:p>
                    </w:tc>
                    <w:tc>
                      <w:tcPr>
                        <w:tcW w:w="1361"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66,9</w:t>
                        </w:r>
                      </w:p>
                    </w:tc>
                    <w:tc>
                      <w:tcPr>
                        <w:tcW w:w="107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bl>
                <w:p w:rsidR="00AC0980" w:rsidRPr="00AC0980" w:rsidRDefault="00AC0980" w:rsidP="00064C70">
                  <w:pPr>
                    <w:spacing w:after="0" w:line="240" w:lineRule="auto"/>
                    <w:ind w:firstLine="567"/>
                    <w:jc w:val="both"/>
                    <w:rPr>
                      <w:rFonts w:ascii="Times New Roman" w:eastAsia="Times New Roman" w:hAnsi="Times New Roman" w:cs="Times New Roman"/>
                      <w:b/>
                      <w:i/>
                      <w:sz w:val="24"/>
                      <w:szCs w:val="24"/>
                      <w:lang w:eastAsia="ru-RU"/>
                    </w:rPr>
                  </w:pPr>
                </w:p>
                <w:p w:rsidR="00AC0980" w:rsidRPr="00AC0980" w:rsidRDefault="00AC0980" w:rsidP="00064C70">
                  <w:pPr>
                    <w:spacing w:after="0" w:line="240" w:lineRule="auto"/>
                    <w:ind w:firstLine="567"/>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i/>
                      <w:sz w:val="24"/>
                      <w:szCs w:val="24"/>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AC0980">
                    <w:rPr>
                      <w:rFonts w:ascii="Times New Roman" w:eastAsia="Times New Roman" w:hAnsi="Times New Roman" w:cs="Times New Roman"/>
                      <w:sz w:val="24"/>
                      <w:szCs w:val="24"/>
                      <w:lang w:eastAsia="ru-RU"/>
                    </w:rPr>
                    <w:t xml:space="preserve"> исполнение расходов на обеспечение деятельности высшего органа исполнительной власти муниципального образования – администрации Заморского сельского поселения </w:t>
                  </w: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муниципального района составило </w:t>
                  </w:r>
                  <w:r w:rsidRPr="00AC0980">
                    <w:rPr>
                      <w:rFonts w:ascii="Times New Roman" w:eastAsia="Times New Roman" w:hAnsi="Times New Roman" w:cs="Times New Roman"/>
                      <w:b/>
                      <w:sz w:val="24"/>
                      <w:szCs w:val="24"/>
                      <w:lang w:eastAsia="ru-RU"/>
                    </w:rPr>
                    <w:t>2 664,7 тыс. рублей</w:t>
                  </w:r>
                  <w:r w:rsidRPr="00AC0980">
                    <w:rPr>
                      <w:rFonts w:ascii="Times New Roman" w:eastAsia="Times New Roman" w:hAnsi="Times New Roman" w:cs="Times New Roman"/>
                      <w:sz w:val="24"/>
                      <w:szCs w:val="24"/>
                      <w:lang w:eastAsia="ru-RU"/>
                    </w:rPr>
                    <w:t xml:space="preserve"> или 100 %.  </w:t>
                  </w:r>
                </w:p>
                <w:p w:rsidR="00AC0980" w:rsidRPr="00AC0980" w:rsidRDefault="00AC0980" w:rsidP="00064C70">
                  <w:pPr>
                    <w:spacing w:after="0" w:line="240" w:lineRule="auto"/>
                    <w:ind w:firstLine="567"/>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 том числе, согласно заключенным между органами местного самоуправления поселения соглашения о передаче части полномочий в бюджете поселения исполнены средства, передаваемые бюджету района в виде межбюджетных трансфертов на осуществление переданных полномочий, в сумме</w:t>
                  </w:r>
                  <w:r w:rsidRPr="00AC0980">
                    <w:rPr>
                      <w:rFonts w:ascii="Times New Roman" w:eastAsia="Times New Roman" w:hAnsi="Times New Roman" w:cs="Times New Roman"/>
                      <w:b/>
                      <w:sz w:val="24"/>
                      <w:szCs w:val="24"/>
                      <w:lang w:eastAsia="ru-RU"/>
                    </w:rPr>
                    <w:t xml:space="preserve"> 26,7 тыс. рублей</w:t>
                  </w:r>
                  <w:r w:rsidRPr="00AC0980">
                    <w:rPr>
                      <w:rFonts w:ascii="Times New Roman" w:eastAsia="Times New Roman" w:hAnsi="Times New Roman" w:cs="Times New Roman"/>
                      <w:sz w:val="24"/>
                      <w:szCs w:val="24"/>
                      <w:lang w:eastAsia="ru-RU"/>
                    </w:rPr>
                    <w:t xml:space="preserve"> или 91% - недовыполнение по причине отсутствия фактической потребности. </w:t>
                  </w:r>
                </w:p>
                <w:p w:rsidR="00AC0980" w:rsidRPr="00AC0980" w:rsidRDefault="00AC0980" w:rsidP="00064C70">
                  <w:pPr>
                    <w:spacing w:after="0" w:line="240" w:lineRule="auto"/>
                    <w:ind w:firstLine="567"/>
                    <w:jc w:val="both"/>
                    <w:rPr>
                      <w:rFonts w:ascii="Times New Roman" w:eastAsia="Times New Roman" w:hAnsi="Times New Roman" w:cs="Times New Roman"/>
                      <w:sz w:val="20"/>
                      <w:szCs w:val="20"/>
                      <w:lang w:val="en-US" w:eastAsia="ru-RU"/>
                    </w:rPr>
                  </w:pPr>
                  <w:proofErr w:type="spellStart"/>
                  <w:proofErr w:type="gramStart"/>
                  <w:r w:rsidRPr="00AC0980">
                    <w:rPr>
                      <w:rFonts w:ascii="Times New Roman" w:eastAsia="Times New Roman" w:hAnsi="Times New Roman" w:cs="Times New Roman"/>
                      <w:sz w:val="20"/>
                      <w:szCs w:val="20"/>
                      <w:lang w:val="en-US" w:eastAsia="ru-RU"/>
                    </w:rPr>
                    <w:t>тыс</w:t>
                  </w:r>
                  <w:proofErr w:type="spellEnd"/>
                  <w:proofErr w:type="gramEnd"/>
                  <w:r w:rsidRPr="00AC0980">
                    <w:rPr>
                      <w:rFonts w:ascii="Times New Roman" w:eastAsia="Times New Roman" w:hAnsi="Times New Roman" w:cs="Times New Roman"/>
                      <w:sz w:val="20"/>
                      <w:szCs w:val="20"/>
                      <w:lang w:val="en-US" w:eastAsia="ru-RU"/>
                    </w:rPr>
                    <w:t xml:space="preserve">. </w:t>
                  </w:r>
                  <w:proofErr w:type="spellStart"/>
                  <w:r w:rsidRPr="00AC0980">
                    <w:rPr>
                      <w:rFonts w:ascii="Times New Roman" w:eastAsia="Times New Roman" w:hAnsi="Times New Roman" w:cs="Times New Roman"/>
                      <w:sz w:val="20"/>
                      <w:szCs w:val="20"/>
                      <w:lang w:val="en-US" w:eastAsia="ru-RU"/>
                    </w:rPr>
                    <w:t>рублей</w:t>
                  </w:r>
                  <w:proofErr w:type="spellEnd"/>
                </w:p>
                <w:tbl>
                  <w:tblPr>
                    <w:tblW w:w="8749" w:type="dxa"/>
                    <w:tblInd w:w="93" w:type="dxa"/>
                    <w:tblLook w:val="04A0" w:firstRow="1" w:lastRow="0" w:firstColumn="1" w:lastColumn="0" w:noHBand="0" w:noVBand="1"/>
                  </w:tblPr>
                  <w:tblGrid>
                    <w:gridCol w:w="866"/>
                    <w:gridCol w:w="4394"/>
                    <w:gridCol w:w="938"/>
                    <w:gridCol w:w="1330"/>
                    <w:gridCol w:w="1221"/>
                  </w:tblGrid>
                  <w:tr w:rsidR="00AC0980" w:rsidRPr="00AC0980" w:rsidTr="00AC0980">
                    <w:trPr>
                      <w:trHeight w:val="17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КФСР</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наименование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План на 2017 год</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Исполнение за 2017 год</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исполнения</w:t>
                        </w:r>
                      </w:p>
                    </w:tc>
                  </w:tr>
                  <w:tr w:rsidR="00AC0980" w:rsidRPr="00AC0980" w:rsidTr="00AC0980">
                    <w:trPr>
                      <w:trHeight w:val="1260"/>
                    </w:trPr>
                    <w:tc>
                      <w:tcPr>
                        <w:tcW w:w="866" w:type="dxa"/>
                        <w:tcBorders>
                          <w:top w:val="nil"/>
                          <w:left w:val="single" w:sz="4" w:space="0" w:color="auto"/>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0104</w:t>
                        </w:r>
                      </w:p>
                    </w:tc>
                    <w:tc>
                      <w:tcPr>
                        <w:tcW w:w="4394" w:type="dxa"/>
                        <w:tcBorders>
                          <w:top w:val="nil"/>
                          <w:left w:val="nil"/>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9"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2 667,1</w:t>
                        </w:r>
                      </w:p>
                    </w:tc>
                    <w:tc>
                      <w:tcPr>
                        <w:tcW w:w="1361"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2 664,7</w:t>
                        </w:r>
                      </w:p>
                    </w:tc>
                    <w:tc>
                      <w:tcPr>
                        <w:tcW w:w="107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0104</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Заработная плата</w:t>
                        </w:r>
                      </w:p>
                    </w:tc>
                    <w:tc>
                      <w:tcPr>
                        <w:tcW w:w="1049"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1 901,3</w:t>
                        </w:r>
                      </w:p>
                    </w:tc>
                    <w:tc>
                      <w:tcPr>
                        <w:tcW w:w="1361"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1 901,3</w:t>
                        </w:r>
                      </w:p>
                    </w:tc>
                    <w:tc>
                      <w:tcPr>
                        <w:tcW w:w="107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0104</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Начисления на выплаты по оплате труда</w:t>
                        </w:r>
                      </w:p>
                    </w:tc>
                    <w:tc>
                      <w:tcPr>
                        <w:tcW w:w="1049"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589,9</w:t>
                        </w:r>
                      </w:p>
                    </w:tc>
                    <w:tc>
                      <w:tcPr>
                        <w:tcW w:w="1361"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590,0</w:t>
                        </w:r>
                      </w:p>
                    </w:tc>
                    <w:tc>
                      <w:tcPr>
                        <w:tcW w:w="107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0104</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Коммунальные услуги</w:t>
                        </w:r>
                      </w:p>
                    </w:tc>
                    <w:tc>
                      <w:tcPr>
                        <w:tcW w:w="1049"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144,2</w:t>
                        </w:r>
                      </w:p>
                    </w:tc>
                    <w:tc>
                      <w:tcPr>
                        <w:tcW w:w="1361"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144,2</w:t>
                        </w:r>
                      </w:p>
                    </w:tc>
                    <w:tc>
                      <w:tcPr>
                        <w:tcW w:w="107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0104</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Утверждение генеральных планов поселений, правил землепользования и застройки</w:t>
                        </w:r>
                      </w:p>
                    </w:tc>
                    <w:tc>
                      <w:tcPr>
                        <w:tcW w:w="1049"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29,2</w:t>
                        </w:r>
                      </w:p>
                    </w:tc>
                    <w:tc>
                      <w:tcPr>
                        <w:tcW w:w="1361"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26,7</w:t>
                        </w:r>
                      </w:p>
                    </w:tc>
                    <w:tc>
                      <w:tcPr>
                        <w:tcW w:w="107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91</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0104</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транспортный налог</w:t>
                        </w:r>
                      </w:p>
                    </w:tc>
                    <w:tc>
                      <w:tcPr>
                        <w:tcW w:w="1049"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2,5</w:t>
                        </w:r>
                      </w:p>
                    </w:tc>
                    <w:tc>
                      <w:tcPr>
                        <w:tcW w:w="1361"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2,5</w:t>
                        </w:r>
                      </w:p>
                    </w:tc>
                    <w:tc>
                      <w:tcPr>
                        <w:tcW w:w="1079"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bl>
                <w:p w:rsidR="00AC0980" w:rsidRPr="00AC0980" w:rsidRDefault="00AC0980" w:rsidP="00064C70">
                  <w:pPr>
                    <w:spacing w:after="0" w:line="240" w:lineRule="auto"/>
                    <w:ind w:firstLine="567"/>
                    <w:jc w:val="both"/>
                    <w:rPr>
                      <w:rFonts w:ascii="Times New Roman" w:eastAsia="Times New Roman" w:hAnsi="Times New Roman" w:cs="Times New Roman"/>
                      <w:sz w:val="24"/>
                      <w:szCs w:val="24"/>
                      <w:lang w:eastAsia="ru-RU"/>
                    </w:rPr>
                  </w:pPr>
                  <w:proofErr w:type="gramStart"/>
                  <w:r w:rsidRPr="00AC0980">
                    <w:rPr>
                      <w:rFonts w:ascii="Times New Roman" w:eastAsia="Times New Roman" w:hAnsi="Times New Roman" w:cs="Times New Roman"/>
                      <w:b/>
                      <w:i/>
                      <w:sz w:val="24"/>
                      <w:szCs w:val="24"/>
                      <w:lang w:eastAsia="ru-RU"/>
                    </w:rPr>
                    <w:t>По подразделу 06 «Обеспечение деятельности финансовых, налоговых и таможенных органов и органов финансового (финансово-бюджетного) надзора</w:t>
                  </w:r>
                  <w:r w:rsidRPr="00AC0980">
                    <w:rPr>
                      <w:rFonts w:ascii="Times New Roman" w:eastAsia="Times New Roman" w:hAnsi="Times New Roman" w:cs="Times New Roman"/>
                      <w:b/>
                      <w:sz w:val="24"/>
                      <w:szCs w:val="24"/>
                      <w:lang w:eastAsia="ru-RU"/>
                    </w:rPr>
                    <w:t>»</w:t>
                  </w:r>
                  <w:r w:rsidRPr="00AC0980">
                    <w:rPr>
                      <w:rFonts w:ascii="Times New Roman" w:eastAsia="Times New Roman" w:hAnsi="Times New Roman" w:cs="Times New Roman"/>
                      <w:sz w:val="24"/>
                      <w:szCs w:val="24"/>
                      <w:lang w:eastAsia="ru-RU"/>
                    </w:rPr>
                    <w:t xml:space="preserve"> Согласно заключенных между органами местного самоуправления района и органами местного самоуправления поселения </w:t>
                  </w:r>
                  <w:r w:rsidRPr="00AC0980">
                    <w:rPr>
                      <w:rFonts w:ascii="Times New Roman" w:eastAsia="Times New Roman" w:hAnsi="Times New Roman" w:cs="Times New Roman"/>
                      <w:sz w:val="24"/>
                      <w:szCs w:val="24"/>
                      <w:lang w:eastAsia="ru-RU"/>
                    </w:rPr>
                    <w:lastRenderedPageBreak/>
                    <w:t>соглашения о передаче части полномочий в бюджете поселения исполнены средства, передаваемые бюджету района в виде межбюджетных трансфертов на осуществление переданных полномочий,</w:t>
                  </w:r>
                  <w:r w:rsidRPr="00AC0980">
                    <w:rPr>
                      <w:rFonts w:ascii="Times New Roman" w:eastAsia="Times New Roman" w:hAnsi="Times New Roman" w:cs="Times New Roman"/>
                      <w:b/>
                      <w:sz w:val="24"/>
                      <w:szCs w:val="24"/>
                      <w:lang w:eastAsia="ru-RU"/>
                    </w:rPr>
                    <w:t xml:space="preserve"> </w:t>
                  </w:r>
                  <w:r w:rsidRPr="00AC0980">
                    <w:rPr>
                      <w:rFonts w:ascii="Times New Roman" w:eastAsia="Times New Roman" w:hAnsi="Times New Roman" w:cs="Times New Roman"/>
                      <w:sz w:val="24"/>
                      <w:szCs w:val="24"/>
                      <w:lang w:eastAsia="ru-RU"/>
                    </w:rPr>
                    <w:t xml:space="preserve">исполнено расходов в сумме </w:t>
                  </w:r>
                  <w:r w:rsidRPr="00AC0980">
                    <w:rPr>
                      <w:rFonts w:ascii="Times New Roman" w:eastAsia="Times New Roman" w:hAnsi="Times New Roman" w:cs="Times New Roman"/>
                      <w:b/>
                      <w:sz w:val="24"/>
                      <w:szCs w:val="24"/>
                      <w:lang w:eastAsia="ru-RU"/>
                    </w:rPr>
                    <w:t>694,7 тыс. рублей</w:t>
                  </w:r>
                  <w:r w:rsidRPr="00AC0980">
                    <w:rPr>
                      <w:rFonts w:ascii="Times New Roman" w:eastAsia="Times New Roman" w:hAnsi="Times New Roman" w:cs="Times New Roman"/>
                      <w:sz w:val="24"/>
                      <w:szCs w:val="24"/>
                      <w:lang w:eastAsia="ru-RU"/>
                    </w:rPr>
                    <w:t xml:space="preserve">   или 94 % - недовыполнение по причине</w:t>
                  </w:r>
                  <w:proofErr w:type="gramEnd"/>
                  <w:r w:rsidRPr="00AC0980">
                    <w:rPr>
                      <w:rFonts w:ascii="Times New Roman" w:eastAsia="Times New Roman" w:hAnsi="Times New Roman" w:cs="Times New Roman"/>
                      <w:sz w:val="24"/>
                      <w:szCs w:val="24"/>
                      <w:lang w:eastAsia="ru-RU"/>
                    </w:rPr>
                    <w:t xml:space="preserve"> отсутствия фактической потребности. </w:t>
                  </w:r>
                </w:p>
                <w:p w:rsidR="00AC0980" w:rsidRPr="00AC0980" w:rsidRDefault="00AC0980" w:rsidP="00064C70">
                  <w:pPr>
                    <w:spacing w:after="0" w:line="240" w:lineRule="auto"/>
                    <w:ind w:firstLine="567"/>
                    <w:jc w:val="both"/>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b/>
                      <w:i/>
                      <w:sz w:val="24"/>
                      <w:szCs w:val="24"/>
                      <w:lang w:eastAsia="ru-RU"/>
                    </w:rPr>
                    <w:t>По подразделу 07 «Обеспечение проведения выборов и референдумов»</w:t>
                  </w:r>
                  <w:r w:rsidRPr="00AC0980">
                    <w:rPr>
                      <w:rFonts w:ascii="Times New Roman" w:eastAsia="Times New Roman" w:hAnsi="Times New Roman" w:cs="Times New Roman"/>
                      <w:i/>
                      <w:sz w:val="24"/>
                      <w:szCs w:val="24"/>
                      <w:lang w:eastAsia="ru-RU"/>
                    </w:rPr>
                    <w:t xml:space="preserve"> </w:t>
                  </w:r>
                  <w:r w:rsidRPr="00AC0980">
                    <w:rPr>
                      <w:rFonts w:ascii="Times New Roman" w:eastAsia="Times New Roman" w:hAnsi="Times New Roman" w:cs="Times New Roman"/>
                      <w:sz w:val="24"/>
                      <w:szCs w:val="24"/>
                      <w:lang w:eastAsia="ru-RU"/>
                    </w:rPr>
                    <w:t>исполнены расходы на проведение выборов в представительный орган муниципального образования</w:t>
                  </w:r>
                  <w:r w:rsidRPr="00AC0980">
                    <w:rPr>
                      <w:rFonts w:ascii="Times New Roman" w:eastAsia="Times New Roman" w:hAnsi="Times New Roman" w:cs="Times New Roman"/>
                      <w:color w:val="FF0000"/>
                      <w:sz w:val="24"/>
                      <w:szCs w:val="24"/>
                      <w:lang w:eastAsia="ru-RU"/>
                    </w:rPr>
                    <w:t xml:space="preserve"> </w:t>
                  </w:r>
                  <w:r w:rsidRPr="00AC0980">
                    <w:rPr>
                      <w:rFonts w:ascii="Times New Roman" w:eastAsia="Times New Roman" w:hAnsi="Times New Roman" w:cs="Times New Roman"/>
                      <w:sz w:val="24"/>
                      <w:szCs w:val="24"/>
                      <w:lang w:eastAsia="ru-RU"/>
                    </w:rPr>
                    <w:t xml:space="preserve">в объеме </w:t>
                  </w:r>
                  <w:r w:rsidRPr="00AC0980">
                    <w:rPr>
                      <w:rFonts w:ascii="Times New Roman" w:eastAsia="Times New Roman" w:hAnsi="Times New Roman" w:cs="Times New Roman"/>
                      <w:b/>
                      <w:sz w:val="24"/>
                      <w:szCs w:val="24"/>
                      <w:lang w:eastAsia="ru-RU"/>
                    </w:rPr>
                    <w:t>139,1 тыс. рублей</w:t>
                  </w:r>
                  <w:r w:rsidRPr="00AC0980">
                    <w:rPr>
                      <w:rFonts w:ascii="Times New Roman" w:eastAsia="Times New Roman" w:hAnsi="Times New Roman" w:cs="Times New Roman"/>
                      <w:sz w:val="24"/>
                      <w:szCs w:val="24"/>
                      <w:lang w:eastAsia="ru-RU"/>
                    </w:rPr>
                    <w:t xml:space="preserve"> или 100%.</w:t>
                  </w:r>
                </w:p>
                <w:p w:rsidR="00AC0980" w:rsidRPr="00AC0980" w:rsidRDefault="00AC0980" w:rsidP="00064C70">
                  <w:pPr>
                    <w:spacing w:after="0" w:line="240" w:lineRule="auto"/>
                    <w:ind w:firstLine="567"/>
                    <w:jc w:val="both"/>
                    <w:rPr>
                      <w:rFonts w:ascii="Times New Roman" w:eastAsia="Times New Roman" w:hAnsi="Times New Roman" w:cs="Times New Roman"/>
                      <w:color w:val="FF0000"/>
                      <w:sz w:val="24"/>
                      <w:szCs w:val="24"/>
                      <w:lang w:eastAsia="ru-RU"/>
                    </w:rPr>
                  </w:pPr>
                  <w:r w:rsidRPr="00AC0980">
                    <w:rPr>
                      <w:rFonts w:ascii="Times New Roman" w:eastAsia="Times New Roman" w:hAnsi="Times New Roman" w:cs="Times New Roman"/>
                      <w:b/>
                      <w:i/>
                      <w:sz w:val="24"/>
                      <w:szCs w:val="24"/>
                      <w:lang w:eastAsia="ru-RU"/>
                    </w:rPr>
                    <w:t xml:space="preserve">По подразделу 13 «Другие общегосударственные вопросы» </w:t>
                  </w:r>
                  <w:r w:rsidRPr="00AC0980">
                    <w:rPr>
                      <w:rFonts w:ascii="Times New Roman" w:eastAsia="Times New Roman" w:hAnsi="Times New Roman" w:cs="Times New Roman"/>
                      <w:sz w:val="24"/>
                      <w:szCs w:val="24"/>
                      <w:lang w:eastAsia="ru-RU"/>
                    </w:rPr>
                    <w:t xml:space="preserve"> произведена оплата транспортного налога за автомобили, числящиеся в казне поселения на сумму </w:t>
                  </w:r>
                  <w:r w:rsidRPr="00AC0980">
                    <w:rPr>
                      <w:rFonts w:ascii="Times New Roman" w:eastAsia="Times New Roman" w:hAnsi="Times New Roman" w:cs="Times New Roman"/>
                      <w:b/>
                      <w:sz w:val="24"/>
                      <w:szCs w:val="24"/>
                      <w:lang w:eastAsia="ru-RU"/>
                    </w:rPr>
                    <w:t xml:space="preserve">1,9 </w:t>
                  </w:r>
                  <w:proofErr w:type="spellStart"/>
                  <w:r w:rsidRPr="00AC0980">
                    <w:rPr>
                      <w:rFonts w:ascii="Times New Roman" w:eastAsia="Times New Roman" w:hAnsi="Times New Roman" w:cs="Times New Roman"/>
                      <w:b/>
                      <w:sz w:val="24"/>
                      <w:szCs w:val="24"/>
                      <w:lang w:eastAsia="ru-RU"/>
                    </w:rPr>
                    <w:t>тыс</w:t>
                  </w:r>
                  <w:proofErr w:type="gramStart"/>
                  <w:r w:rsidRPr="00AC0980">
                    <w:rPr>
                      <w:rFonts w:ascii="Times New Roman" w:eastAsia="Times New Roman" w:hAnsi="Times New Roman" w:cs="Times New Roman"/>
                      <w:b/>
                      <w:sz w:val="24"/>
                      <w:szCs w:val="24"/>
                      <w:lang w:eastAsia="ru-RU"/>
                    </w:rPr>
                    <w:t>.р</w:t>
                  </w:r>
                  <w:proofErr w:type="gramEnd"/>
                  <w:r w:rsidRPr="00AC0980">
                    <w:rPr>
                      <w:rFonts w:ascii="Times New Roman" w:eastAsia="Times New Roman" w:hAnsi="Times New Roman" w:cs="Times New Roman"/>
                      <w:b/>
                      <w:sz w:val="24"/>
                      <w:szCs w:val="24"/>
                      <w:lang w:eastAsia="ru-RU"/>
                    </w:rPr>
                    <w:t>ублей</w:t>
                  </w:r>
                  <w:proofErr w:type="spellEnd"/>
                  <w:r w:rsidRPr="00AC0980">
                    <w:rPr>
                      <w:rFonts w:ascii="Times New Roman" w:eastAsia="Times New Roman" w:hAnsi="Times New Roman" w:cs="Times New Roman"/>
                      <w:sz w:val="24"/>
                      <w:szCs w:val="24"/>
                      <w:lang w:eastAsia="ru-RU"/>
                    </w:rPr>
                    <w:t xml:space="preserve"> или 100%. </w:t>
                  </w:r>
                </w:p>
                <w:p w:rsidR="00AC0980" w:rsidRPr="00AC0980" w:rsidRDefault="00AC0980" w:rsidP="00064C70">
                  <w:pPr>
                    <w:keepNext/>
                    <w:spacing w:after="0" w:line="240" w:lineRule="auto"/>
                    <w:jc w:val="both"/>
                    <w:outlineLvl w:val="1"/>
                    <w:rPr>
                      <w:rFonts w:ascii="Times New Roman" w:eastAsia="Times New Roman" w:hAnsi="Times New Roman" w:cs="Times New Roman"/>
                      <w:b/>
                      <w:bCs/>
                      <w:iCs/>
                      <w:sz w:val="24"/>
                      <w:szCs w:val="24"/>
                      <w:u w:val="single"/>
                      <w:lang w:eastAsia="ru-RU"/>
                    </w:rPr>
                  </w:pPr>
                  <w:r w:rsidRPr="00AC0980">
                    <w:rPr>
                      <w:rFonts w:ascii="Times New Roman" w:eastAsia="Times New Roman" w:hAnsi="Times New Roman" w:cs="Times New Roman"/>
                      <w:b/>
                      <w:bCs/>
                      <w:iCs/>
                      <w:sz w:val="24"/>
                      <w:szCs w:val="24"/>
                      <w:u w:val="single"/>
                      <w:lang w:eastAsia="ru-RU"/>
                    </w:rPr>
                    <w:t xml:space="preserve">Раздел 02 «Национальная оборона» </w:t>
                  </w:r>
                </w:p>
                <w:p w:rsidR="00AC0980" w:rsidRPr="00AC0980" w:rsidRDefault="00AC0980" w:rsidP="00064C70">
                  <w:pPr>
                    <w:spacing w:after="0" w:line="240" w:lineRule="auto"/>
                    <w:ind w:firstLine="567"/>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i/>
                      <w:sz w:val="24"/>
                      <w:szCs w:val="24"/>
                      <w:lang w:eastAsia="ru-RU"/>
                    </w:rPr>
                    <w:t xml:space="preserve">По подразделу 03 «Мобилизационная и вневойсковая подготовка» </w:t>
                  </w:r>
                  <w:r w:rsidRPr="00AC0980">
                    <w:rPr>
                      <w:rFonts w:ascii="Times New Roman" w:eastAsia="Times New Roman" w:hAnsi="Times New Roman" w:cs="Times New Roman"/>
                      <w:sz w:val="24"/>
                      <w:szCs w:val="24"/>
                      <w:lang w:eastAsia="ru-RU"/>
                    </w:rPr>
                    <w:t xml:space="preserve">Исполнение расходов бюджета за 2017 год по осуществлению полномочий по первичному воинскому учёту составило в сумме </w:t>
                  </w:r>
                  <w:r w:rsidRPr="00AC0980">
                    <w:rPr>
                      <w:rFonts w:ascii="Times New Roman" w:eastAsia="Times New Roman" w:hAnsi="Times New Roman" w:cs="Times New Roman"/>
                      <w:b/>
                      <w:sz w:val="24"/>
                      <w:szCs w:val="24"/>
                      <w:lang w:eastAsia="ru-RU"/>
                    </w:rPr>
                    <w:t>77,3 тыс. рублей</w:t>
                  </w:r>
                  <w:r w:rsidRPr="00AC0980">
                    <w:rPr>
                      <w:rFonts w:ascii="Times New Roman" w:eastAsia="Times New Roman" w:hAnsi="Times New Roman" w:cs="Times New Roman"/>
                      <w:sz w:val="24"/>
                      <w:szCs w:val="24"/>
                      <w:lang w:eastAsia="ru-RU"/>
                    </w:rPr>
                    <w:t xml:space="preserve"> или 100% за счет средств субвенции из федерального бюджета, в том числе:</w:t>
                  </w:r>
                </w:p>
                <w:p w:rsidR="00AC0980" w:rsidRPr="00AC0980" w:rsidRDefault="00AC0980" w:rsidP="00064C70">
                  <w:pPr>
                    <w:spacing w:after="0" w:line="240" w:lineRule="auto"/>
                    <w:ind w:firstLine="567"/>
                    <w:jc w:val="both"/>
                    <w:rPr>
                      <w:rFonts w:ascii="Times New Roman" w:eastAsia="Times New Roman" w:hAnsi="Times New Roman" w:cs="Times New Roman"/>
                      <w:sz w:val="20"/>
                      <w:szCs w:val="20"/>
                      <w:lang w:val="en-US" w:eastAsia="ru-RU"/>
                    </w:rPr>
                  </w:pPr>
                  <w:proofErr w:type="spellStart"/>
                  <w:proofErr w:type="gramStart"/>
                  <w:r w:rsidRPr="00AC0980">
                    <w:rPr>
                      <w:rFonts w:ascii="Times New Roman" w:eastAsia="Times New Roman" w:hAnsi="Times New Roman" w:cs="Times New Roman"/>
                      <w:sz w:val="20"/>
                      <w:szCs w:val="20"/>
                      <w:lang w:val="en-US" w:eastAsia="ru-RU"/>
                    </w:rPr>
                    <w:t>тыс</w:t>
                  </w:r>
                  <w:proofErr w:type="spellEnd"/>
                  <w:proofErr w:type="gramEnd"/>
                  <w:r w:rsidRPr="00AC0980">
                    <w:rPr>
                      <w:rFonts w:ascii="Times New Roman" w:eastAsia="Times New Roman" w:hAnsi="Times New Roman" w:cs="Times New Roman"/>
                      <w:sz w:val="20"/>
                      <w:szCs w:val="20"/>
                      <w:lang w:val="en-US" w:eastAsia="ru-RU"/>
                    </w:rPr>
                    <w:t xml:space="preserve">. </w:t>
                  </w:r>
                  <w:proofErr w:type="spellStart"/>
                  <w:r w:rsidRPr="00AC0980">
                    <w:rPr>
                      <w:rFonts w:ascii="Times New Roman" w:eastAsia="Times New Roman" w:hAnsi="Times New Roman" w:cs="Times New Roman"/>
                      <w:sz w:val="20"/>
                      <w:szCs w:val="20"/>
                      <w:lang w:val="en-US" w:eastAsia="ru-RU"/>
                    </w:rPr>
                    <w:t>рублей</w:t>
                  </w:r>
                  <w:proofErr w:type="spellEnd"/>
                </w:p>
                <w:tbl>
                  <w:tblPr>
                    <w:tblW w:w="8749" w:type="dxa"/>
                    <w:tblInd w:w="93" w:type="dxa"/>
                    <w:tblLook w:val="04A0" w:firstRow="1" w:lastRow="0" w:firstColumn="1" w:lastColumn="0" w:noHBand="0" w:noVBand="1"/>
                  </w:tblPr>
                  <w:tblGrid>
                    <w:gridCol w:w="866"/>
                    <w:gridCol w:w="4394"/>
                    <w:gridCol w:w="937"/>
                    <w:gridCol w:w="1331"/>
                    <w:gridCol w:w="1221"/>
                  </w:tblGrid>
                  <w:tr w:rsidR="00AC0980" w:rsidRPr="00AC0980" w:rsidTr="00AC0980">
                    <w:trPr>
                      <w:trHeight w:val="17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КФСР</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наименование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План на 2017 год</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Исполнение за 2017 год</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исполнения</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0203</w:t>
                        </w:r>
                      </w:p>
                    </w:tc>
                    <w:tc>
                      <w:tcPr>
                        <w:tcW w:w="4394" w:type="dxa"/>
                        <w:tcBorders>
                          <w:top w:val="nil"/>
                          <w:left w:val="nil"/>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77,3</w:t>
                        </w:r>
                      </w:p>
                    </w:tc>
                    <w:tc>
                      <w:tcPr>
                        <w:tcW w:w="1463"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77,3</w:t>
                        </w:r>
                      </w:p>
                    </w:tc>
                    <w:tc>
                      <w:tcPr>
                        <w:tcW w:w="60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sz w:val="20"/>
                            <w:szCs w:val="20"/>
                            <w:u w:val="single"/>
                            <w:lang w:eastAsia="ru-RU"/>
                          </w:rPr>
                        </w:pPr>
                        <w:r w:rsidRPr="00AC0980">
                          <w:rPr>
                            <w:rFonts w:ascii="Times New Roman" w:eastAsia="Times New Roman" w:hAnsi="Times New Roman" w:cs="Times New Roman"/>
                            <w:b/>
                            <w:sz w:val="20"/>
                            <w:szCs w:val="20"/>
                            <w:u w:val="single"/>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0203</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Заработная плата</w:t>
                        </w:r>
                      </w:p>
                    </w:tc>
                    <w:tc>
                      <w:tcPr>
                        <w:tcW w:w="141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59,0</w:t>
                        </w:r>
                      </w:p>
                    </w:tc>
                    <w:tc>
                      <w:tcPr>
                        <w:tcW w:w="1463"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59,0</w:t>
                        </w:r>
                      </w:p>
                    </w:tc>
                    <w:tc>
                      <w:tcPr>
                        <w:tcW w:w="60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bookmarkStart w:id="4" w:name="_Hlk509346051"/>
                        <w:r w:rsidRPr="00AC0980">
                          <w:rPr>
                            <w:rFonts w:ascii="Times New Roman" w:eastAsia="Times New Roman" w:hAnsi="Times New Roman" w:cs="Times New Roman"/>
                            <w:sz w:val="20"/>
                            <w:szCs w:val="20"/>
                            <w:lang w:eastAsia="ru-RU"/>
                          </w:rPr>
                          <w:t>0203</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Начисления на выплаты по оплате труда</w:t>
                        </w:r>
                      </w:p>
                    </w:tc>
                    <w:tc>
                      <w:tcPr>
                        <w:tcW w:w="141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17,3</w:t>
                        </w:r>
                      </w:p>
                    </w:tc>
                    <w:tc>
                      <w:tcPr>
                        <w:tcW w:w="1463"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17,3</w:t>
                        </w:r>
                      </w:p>
                    </w:tc>
                    <w:tc>
                      <w:tcPr>
                        <w:tcW w:w="60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bookmarkEnd w:id="4"/>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0203</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proofErr w:type="spellStart"/>
                        <w:r w:rsidRPr="00AC0980">
                          <w:rPr>
                            <w:rFonts w:ascii="Times New Roman" w:eastAsia="Times New Roman" w:hAnsi="Times New Roman" w:cs="Times New Roman"/>
                            <w:sz w:val="20"/>
                            <w:szCs w:val="20"/>
                            <w:lang w:eastAsia="ru-RU"/>
                          </w:rPr>
                          <w:t>хоз</w:t>
                        </w:r>
                        <w:proofErr w:type="gramStart"/>
                        <w:r w:rsidRPr="00AC0980">
                          <w:rPr>
                            <w:rFonts w:ascii="Times New Roman" w:eastAsia="Times New Roman" w:hAnsi="Times New Roman" w:cs="Times New Roman"/>
                            <w:sz w:val="20"/>
                            <w:szCs w:val="20"/>
                            <w:lang w:eastAsia="ru-RU"/>
                          </w:rPr>
                          <w:t>.и</w:t>
                        </w:r>
                        <w:proofErr w:type="spellEnd"/>
                        <w:proofErr w:type="gramEnd"/>
                        <w:r w:rsidRPr="00AC0980">
                          <w:rPr>
                            <w:rFonts w:ascii="Times New Roman" w:eastAsia="Times New Roman" w:hAnsi="Times New Roman" w:cs="Times New Roman"/>
                            <w:sz w:val="20"/>
                            <w:szCs w:val="20"/>
                            <w:lang w:eastAsia="ru-RU"/>
                          </w:rPr>
                          <w:t xml:space="preserve"> канц. товары, </w:t>
                        </w:r>
                        <w:proofErr w:type="spellStart"/>
                        <w:r w:rsidRPr="00AC0980">
                          <w:rPr>
                            <w:rFonts w:ascii="Times New Roman" w:eastAsia="Times New Roman" w:hAnsi="Times New Roman" w:cs="Times New Roman"/>
                            <w:sz w:val="20"/>
                            <w:szCs w:val="20"/>
                            <w:lang w:eastAsia="ru-RU"/>
                          </w:rPr>
                          <w:t>строит.материалы</w:t>
                        </w:r>
                        <w:proofErr w:type="spellEnd"/>
                        <w:r w:rsidRPr="00AC0980">
                          <w:rPr>
                            <w:rFonts w:ascii="Times New Roman" w:eastAsia="Times New Roman" w:hAnsi="Times New Roman" w:cs="Times New Roman"/>
                            <w:sz w:val="20"/>
                            <w:szCs w:val="20"/>
                            <w:lang w:eastAsia="ru-RU"/>
                          </w:rPr>
                          <w:t>, мягкий и твердый инвентарь</w:t>
                        </w:r>
                      </w:p>
                    </w:tc>
                    <w:tc>
                      <w:tcPr>
                        <w:tcW w:w="141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w:t>
                        </w:r>
                      </w:p>
                    </w:tc>
                    <w:tc>
                      <w:tcPr>
                        <w:tcW w:w="1463"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w:t>
                        </w:r>
                      </w:p>
                    </w:tc>
                    <w:tc>
                      <w:tcPr>
                        <w:tcW w:w="60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bl>
                <w:p w:rsidR="00AC0980" w:rsidRPr="00AC0980" w:rsidRDefault="00AC0980" w:rsidP="00064C70">
                  <w:pPr>
                    <w:keepNext/>
                    <w:spacing w:after="0" w:line="240" w:lineRule="auto"/>
                    <w:jc w:val="both"/>
                    <w:outlineLvl w:val="1"/>
                    <w:rPr>
                      <w:rFonts w:ascii="Times New Roman" w:eastAsia="Times New Roman" w:hAnsi="Times New Roman" w:cs="Times New Roman"/>
                      <w:b/>
                      <w:bCs/>
                      <w:iCs/>
                      <w:sz w:val="24"/>
                      <w:szCs w:val="24"/>
                      <w:u w:val="single"/>
                      <w:lang w:eastAsia="ru-RU"/>
                    </w:rPr>
                  </w:pPr>
                  <w:r w:rsidRPr="00AC0980">
                    <w:rPr>
                      <w:rFonts w:ascii="Times New Roman" w:eastAsia="Times New Roman" w:hAnsi="Times New Roman" w:cs="Times New Roman"/>
                      <w:b/>
                      <w:bCs/>
                      <w:iCs/>
                      <w:sz w:val="24"/>
                      <w:szCs w:val="24"/>
                      <w:u w:val="single"/>
                      <w:lang w:eastAsia="ru-RU"/>
                    </w:rPr>
                    <w:t>Раздел 04 «Национальная экономика»</w:t>
                  </w:r>
                </w:p>
                <w:p w:rsidR="00AC0980" w:rsidRPr="00AC0980" w:rsidRDefault="00AC0980" w:rsidP="00064C70">
                  <w:pPr>
                    <w:spacing w:after="0" w:line="240" w:lineRule="auto"/>
                    <w:ind w:firstLine="567"/>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i/>
                      <w:sz w:val="24"/>
                      <w:szCs w:val="24"/>
                      <w:lang w:eastAsia="ru-RU"/>
                    </w:rPr>
                    <w:t>По подразделу 09 «Дорожное хозяйство (дорожные фонды)»</w:t>
                  </w:r>
                  <w:r w:rsidRPr="00AC0980">
                    <w:rPr>
                      <w:rFonts w:ascii="Times New Roman" w:eastAsia="Times New Roman" w:hAnsi="Times New Roman" w:cs="Times New Roman"/>
                      <w:i/>
                      <w:sz w:val="24"/>
                      <w:szCs w:val="24"/>
                      <w:lang w:eastAsia="ru-RU"/>
                    </w:rPr>
                    <w:t xml:space="preserve"> </w:t>
                  </w:r>
                  <w:r w:rsidRPr="00AC0980">
                    <w:rPr>
                      <w:rFonts w:ascii="Times New Roman" w:eastAsia="Times New Roman" w:hAnsi="Times New Roman" w:cs="Times New Roman"/>
                      <w:snapToGrid w:val="0"/>
                      <w:sz w:val="24"/>
                      <w:szCs w:val="24"/>
                      <w:lang w:eastAsia="ru-RU"/>
                    </w:rPr>
                    <w:t xml:space="preserve">исполнены расходы за счет средств дорожного фонда в сумме </w:t>
                  </w:r>
                  <w:r w:rsidRPr="00AC0980">
                    <w:rPr>
                      <w:rFonts w:ascii="Times New Roman" w:eastAsia="Times New Roman" w:hAnsi="Times New Roman" w:cs="Times New Roman"/>
                      <w:b/>
                      <w:snapToGrid w:val="0"/>
                      <w:sz w:val="24"/>
                      <w:szCs w:val="24"/>
                      <w:lang w:eastAsia="ru-RU"/>
                    </w:rPr>
                    <w:t>347,5 тыс. рублей</w:t>
                  </w:r>
                  <w:r w:rsidRPr="00AC0980">
                    <w:rPr>
                      <w:rFonts w:ascii="Times New Roman" w:eastAsia="Times New Roman" w:hAnsi="Times New Roman" w:cs="Times New Roman"/>
                      <w:snapToGrid w:val="0"/>
                      <w:sz w:val="24"/>
                      <w:szCs w:val="24"/>
                      <w:lang w:eastAsia="ru-RU"/>
                    </w:rPr>
                    <w:t xml:space="preserve"> или 59%,</w:t>
                  </w:r>
                  <w:r w:rsidRPr="00AC0980">
                    <w:rPr>
                      <w:rFonts w:ascii="Times New Roman" w:eastAsia="Times New Roman" w:hAnsi="Times New Roman" w:cs="Times New Roman"/>
                      <w:sz w:val="24"/>
                      <w:szCs w:val="24"/>
                      <w:lang w:eastAsia="ru-RU"/>
                    </w:rPr>
                    <w:t xml:space="preserve"> в том числе: </w:t>
                  </w:r>
                </w:p>
                <w:p w:rsidR="00AC0980" w:rsidRPr="00AC0980" w:rsidRDefault="00AC0980" w:rsidP="00064C70">
                  <w:pPr>
                    <w:spacing w:after="0" w:line="240" w:lineRule="auto"/>
                    <w:ind w:firstLine="567"/>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уличное освещение в размере </w:t>
                  </w:r>
                  <w:r w:rsidRPr="00AC0980">
                    <w:rPr>
                      <w:rFonts w:ascii="Times New Roman" w:eastAsia="Times New Roman" w:hAnsi="Times New Roman" w:cs="Times New Roman"/>
                      <w:b/>
                      <w:sz w:val="24"/>
                      <w:szCs w:val="24"/>
                      <w:lang w:eastAsia="ru-RU"/>
                    </w:rPr>
                    <w:t>69,8 тыс. рублей</w:t>
                  </w:r>
                  <w:r w:rsidRPr="00AC0980">
                    <w:rPr>
                      <w:rFonts w:ascii="Times New Roman" w:eastAsia="Times New Roman" w:hAnsi="Times New Roman" w:cs="Times New Roman"/>
                      <w:sz w:val="24"/>
                      <w:szCs w:val="24"/>
                      <w:lang w:eastAsia="ru-RU"/>
                    </w:rPr>
                    <w:t>;</w:t>
                  </w:r>
                </w:p>
                <w:p w:rsidR="00AC0980" w:rsidRPr="00AC0980" w:rsidRDefault="00AC0980" w:rsidP="00064C70">
                  <w:pPr>
                    <w:spacing w:after="0" w:line="240" w:lineRule="auto"/>
                    <w:ind w:firstLine="567"/>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уличные светодиодные светильники – </w:t>
                  </w:r>
                  <w:r w:rsidRPr="00AC0980">
                    <w:rPr>
                      <w:rFonts w:ascii="Times New Roman" w:eastAsia="Times New Roman" w:hAnsi="Times New Roman" w:cs="Times New Roman"/>
                      <w:b/>
                      <w:sz w:val="24"/>
                      <w:szCs w:val="24"/>
                      <w:lang w:eastAsia="ru-RU"/>
                    </w:rPr>
                    <w:t>97,7 тыс. рублей</w:t>
                  </w:r>
                  <w:r w:rsidRPr="00AC0980">
                    <w:rPr>
                      <w:rFonts w:ascii="Times New Roman" w:eastAsia="Times New Roman" w:hAnsi="Times New Roman" w:cs="Times New Roman"/>
                      <w:sz w:val="24"/>
                      <w:szCs w:val="24"/>
                      <w:lang w:eastAsia="ru-RU"/>
                    </w:rPr>
                    <w:t>;</w:t>
                  </w:r>
                </w:p>
                <w:p w:rsidR="00AC0980" w:rsidRPr="00AC0980" w:rsidRDefault="00AC0980" w:rsidP="00064C70">
                  <w:pPr>
                    <w:spacing w:after="0" w:line="240" w:lineRule="auto"/>
                    <w:ind w:firstLine="567"/>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очистка дорог от снега в размере </w:t>
                  </w:r>
                  <w:r w:rsidRPr="00AC0980">
                    <w:rPr>
                      <w:rFonts w:ascii="Times New Roman" w:eastAsia="Times New Roman" w:hAnsi="Times New Roman" w:cs="Times New Roman"/>
                      <w:b/>
                      <w:sz w:val="24"/>
                      <w:szCs w:val="24"/>
                      <w:lang w:eastAsia="ru-RU"/>
                    </w:rPr>
                    <w:t>180,0 тыс. рублей</w:t>
                  </w:r>
                  <w:r w:rsidRPr="00AC0980">
                    <w:rPr>
                      <w:rFonts w:ascii="Times New Roman" w:eastAsia="Times New Roman" w:hAnsi="Times New Roman" w:cs="Times New Roman"/>
                      <w:sz w:val="24"/>
                      <w:szCs w:val="24"/>
                      <w:lang w:eastAsia="ru-RU"/>
                    </w:rPr>
                    <w:t>.</w:t>
                  </w:r>
                </w:p>
                <w:p w:rsidR="00AC0980" w:rsidRPr="00AC0980" w:rsidRDefault="00AC0980" w:rsidP="00064C70">
                  <w:pPr>
                    <w:keepNext/>
                    <w:spacing w:after="0" w:line="240" w:lineRule="auto"/>
                    <w:jc w:val="both"/>
                    <w:outlineLvl w:val="1"/>
                    <w:rPr>
                      <w:rFonts w:ascii="Times New Roman" w:eastAsia="Times New Roman" w:hAnsi="Times New Roman" w:cs="Times New Roman"/>
                      <w:b/>
                      <w:bCs/>
                      <w:iCs/>
                      <w:sz w:val="24"/>
                      <w:szCs w:val="24"/>
                      <w:u w:val="single"/>
                      <w:lang w:eastAsia="ru-RU"/>
                    </w:rPr>
                  </w:pPr>
                  <w:r w:rsidRPr="00AC0980">
                    <w:rPr>
                      <w:rFonts w:ascii="Times New Roman" w:eastAsia="Times New Roman" w:hAnsi="Times New Roman" w:cs="Times New Roman"/>
                      <w:b/>
                      <w:bCs/>
                      <w:iCs/>
                      <w:sz w:val="24"/>
                      <w:szCs w:val="24"/>
                      <w:u w:val="single"/>
                      <w:lang w:eastAsia="ru-RU"/>
                    </w:rPr>
                    <w:t>Раздел 05 «Жилищно-коммунальное хозяйство»</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i/>
                      <w:sz w:val="24"/>
                      <w:szCs w:val="24"/>
                      <w:lang w:eastAsia="ru-RU"/>
                    </w:rPr>
                    <w:t xml:space="preserve">        По подразделу 03 «Благоустройство»</w:t>
                  </w:r>
                  <w:r w:rsidRPr="00AC0980">
                    <w:rPr>
                      <w:rFonts w:ascii="Times New Roman" w:eastAsia="Times New Roman" w:hAnsi="Times New Roman" w:cs="Times New Roman"/>
                      <w:i/>
                      <w:sz w:val="24"/>
                      <w:szCs w:val="24"/>
                      <w:lang w:eastAsia="ru-RU"/>
                    </w:rPr>
                    <w:t xml:space="preserve"> </w:t>
                  </w:r>
                  <w:r w:rsidRPr="00AC0980">
                    <w:rPr>
                      <w:rFonts w:ascii="Times New Roman" w:eastAsia="Times New Roman" w:hAnsi="Times New Roman" w:cs="Times New Roman"/>
                      <w:snapToGrid w:val="0"/>
                      <w:sz w:val="24"/>
                      <w:szCs w:val="24"/>
                      <w:lang w:eastAsia="ru-RU"/>
                    </w:rPr>
                    <w:t>- в рамках программы «Реализация мероприятий перечня проектов народных инициатив» произведены расходы на благоустройство кладбища (очистка от мусора 9696 м</w:t>
                  </w:r>
                  <w:proofErr w:type="gramStart"/>
                  <w:r w:rsidRPr="00AC0980">
                    <w:rPr>
                      <w:rFonts w:ascii="Times New Roman" w:eastAsia="Times New Roman" w:hAnsi="Times New Roman" w:cs="Times New Roman"/>
                      <w:snapToGrid w:val="0"/>
                      <w:sz w:val="24"/>
                      <w:szCs w:val="24"/>
                      <w:lang w:eastAsia="ru-RU"/>
                    </w:rPr>
                    <w:t>2</w:t>
                  </w:r>
                  <w:proofErr w:type="gramEnd"/>
                  <w:r w:rsidRPr="00AC0980">
                    <w:rPr>
                      <w:rFonts w:ascii="Times New Roman" w:eastAsia="Times New Roman" w:hAnsi="Times New Roman" w:cs="Times New Roman"/>
                      <w:snapToGrid w:val="0"/>
                      <w:sz w:val="24"/>
                      <w:szCs w:val="24"/>
                      <w:lang w:eastAsia="ru-RU"/>
                    </w:rPr>
                    <w:t>) в северо-восточном направлении на расстоянии 1,2 км от п. Брусничный</w:t>
                  </w:r>
                  <w:r w:rsidRPr="00AC0980">
                    <w:rPr>
                      <w:rFonts w:ascii="Times New Roman" w:eastAsia="Times New Roman" w:hAnsi="Times New Roman" w:cs="Times New Roman"/>
                      <w:b/>
                      <w:snapToGrid w:val="0"/>
                      <w:sz w:val="24"/>
                      <w:szCs w:val="24"/>
                      <w:lang w:eastAsia="ru-RU"/>
                    </w:rPr>
                    <w:t xml:space="preserve"> </w:t>
                  </w:r>
                  <w:r w:rsidRPr="00AC0980">
                    <w:rPr>
                      <w:rFonts w:ascii="Times New Roman" w:eastAsia="Times New Roman" w:hAnsi="Times New Roman" w:cs="Times New Roman"/>
                      <w:snapToGrid w:val="0"/>
                      <w:sz w:val="24"/>
                      <w:szCs w:val="24"/>
                      <w:lang w:eastAsia="ru-RU"/>
                    </w:rPr>
                    <w:t xml:space="preserve">в размере </w:t>
                  </w:r>
                  <w:r w:rsidRPr="00AC0980">
                    <w:rPr>
                      <w:rFonts w:ascii="Times New Roman" w:eastAsia="Times New Roman" w:hAnsi="Times New Roman" w:cs="Times New Roman"/>
                      <w:b/>
                      <w:snapToGrid w:val="0"/>
                      <w:sz w:val="24"/>
                      <w:szCs w:val="24"/>
                      <w:lang w:eastAsia="ru-RU"/>
                    </w:rPr>
                    <w:t>80,5 тыс. рублей</w:t>
                  </w:r>
                  <w:r w:rsidRPr="00AC0980">
                    <w:rPr>
                      <w:rFonts w:ascii="Times New Roman" w:eastAsia="Times New Roman" w:hAnsi="Times New Roman" w:cs="Times New Roman"/>
                      <w:snapToGrid w:val="0"/>
                      <w:sz w:val="24"/>
                      <w:szCs w:val="24"/>
                      <w:lang w:eastAsia="ru-RU"/>
                    </w:rPr>
                    <w:t xml:space="preserve">, в том числе за счет средств областного бюджета </w:t>
                  </w:r>
                  <w:r w:rsidRPr="00AC0980">
                    <w:rPr>
                      <w:rFonts w:ascii="Times New Roman" w:eastAsia="Times New Roman" w:hAnsi="Times New Roman" w:cs="Times New Roman"/>
                      <w:b/>
                      <w:snapToGrid w:val="0"/>
                      <w:sz w:val="24"/>
                      <w:szCs w:val="24"/>
                      <w:lang w:eastAsia="ru-RU"/>
                    </w:rPr>
                    <w:t>76,5 тыс. рублей</w:t>
                  </w:r>
                  <w:r w:rsidRPr="00AC0980">
                    <w:rPr>
                      <w:rFonts w:ascii="Times New Roman" w:eastAsia="Times New Roman" w:hAnsi="Times New Roman" w:cs="Times New Roman"/>
                      <w:snapToGrid w:val="0"/>
                      <w:sz w:val="24"/>
                      <w:szCs w:val="24"/>
                      <w:lang w:eastAsia="ru-RU"/>
                    </w:rPr>
                    <w:t xml:space="preserve"> и </w:t>
                  </w:r>
                  <w:r w:rsidRPr="00AC0980">
                    <w:rPr>
                      <w:rFonts w:ascii="Times New Roman" w:eastAsia="Times New Roman" w:hAnsi="Times New Roman" w:cs="Times New Roman"/>
                      <w:b/>
                      <w:snapToGrid w:val="0"/>
                      <w:sz w:val="24"/>
                      <w:szCs w:val="24"/>
                      <w:lang w:eastAsia="ru-RU"/>
                    </w:rPr>
                    <w:t>4,0 тыс. рублей</w:t>
                  </w:r>
                  <w:r w:rsidRPr="00AC0980">
                    <w:rPr>
                      <w:rFonts w:ascii="Times New Roman" w:eastAsia="Times New Roman" w:hAnsi="Times New Roman" w:cs="Times New Roman"/>
                      <w:snapToGrid w:val="0"/>
                      <w:sz w:val="24"/>
                      <w:szCs w:val="24"/>
                      <w:lang w:eastAsia="ru-RU"/>
                    </w:rPr>
                    <w:t xml:space="preserve"> за счет средств местного бюджета.</w:t>
                  </w:r>
                </w:p>
                <w:p w:rsidR="00AC0980" w:rsidRPr="00AC0980" w:rsidRDefault="00AC0980" w:rsidP="00064C70">
                  <w:pPr>
                    <w:spacing w:after="0" w:line="240" w:lineRule="auto"/>
                    <w:jc w:val="both"/>
                    <w:rPr>
                      <w:rFonts w:ascii="Times New Roman" w:eastAsia="Times New Roman" w:hAnsi="Times New Roman" w:cs="Times New Roman"/>
                      <w:b/>
                      <w:bCs/>
                      <w:sz w:val="24"/>
                      <w:szCs w:val="24"/>
                      <w:u w:val="single"/>
                      <w:lang w:eastAsia="ru-RU"/>
                    </w:rPr>
                  </w:pPr>
                  <w:r w:rsidRPr="00AC0980">
                    <w:rPr>
                      <w:rFonts w:ascii="Times New Roman" w:eastAsia="Times New Roman" w:hAnsi="Times New Roman" w:cs="Times New Roman"/>
                      <w:b/>
                      <w:sz w:val="24"/>
                      <w:szCs w:val="24"/>
                      <w:u w:val="single"/>
                      <w:lang w:eastAsia="ru-RU"/>
                    </w:rPr>
                    <w:t>Раздел 08  «</w:t>
                  </w:r>
                  <w:r w:rsidRPr="00AC0980">
                    <w:rPr>
                      <w:rFonts w:ascii="Times New Roman" w:eastAsia="Times New Roman" w:hAnsi="Times New Roman" w:cs="Times New Roman"/>
                      <w:b/>
                      <w:bCs/>
                      <w:sz w:val="24"/>
                      <w:szCs w:val="24"/>
                      <w:u w:val="single"/>
                      <w:lang w:eastAsia="ru-RU"/>
                    </w:rPr>
                    <w:t>Культура, кинематография»</w:t>
                  </w:r>
                </w:p>
                <w:p w:rsidR="00AC0980" w:rsidRPr="00AC0980" w:rsidRDefault="00AC0980" w:rsidP="00064C70">
                  <w:pPr>
                    <w:spacing w:after="0" w:line="240" w:lineRule="auto"/>
                    <w:ind w:firstLine="567"/>
                    <w:jc w:val="both"/>
                    <w:rPr>
                      <w:rFonts w:ascii="Times New Roman" w:eastAsia="Times New Roman" w:hAnsi="Times New Roman" w:cs="Times New Roman"/>
                      <w:snapToGrid w:val="0"/>
                      <w:sz w:val="24"/>
                      <w:szCs w:val="24"/>
                      <w:lang w:eastAsia="ru-RU"/>
                    </w:rPr>
                  </w:pPr>
                  <w:r w:rsidRPr="00AC0980">
                    <w:rPr>
                      <w:rFonts w:ascii="Times New Roman" w:eastAsia="Times New Roman" w:hAnsi="Times New Roman" w:cs="Times New Roman"/>
                      <w:b/>
                      <w:i/>
                      <w:sz w:val="24"/>
                      <w:szCs w:val="24"/>
                      <w:lang w:eastAsia="ru-RU"/>
                    </w:rPr>
                    <w:t>По подразделу 01 «Культура»</w:t>
                  </w:r>
                  <w:r w:rsidRPr="00AC0980">
                    <w:rPr>
                      <w:rFonts w:ascii="Times New Roman" w:eastAsia="Times New Roman" w:hAnsi="Times New Roman" w:cs="Times New Roman"/>
                      <w:i/>
                      <w:sz w:val="24"/>
                      <w:szCs w:val="24"/>
                      <w:lang w:eastAsia="ru-RU"/>
                    </w:rPr>
                    <w:t xml:space="preserve"> </w:t>
                  </w:r>
                  <w:r w:rsidRPr="00AC0980">
                    <w:rPr>
                      <w:rFonts w:ascii="Times New Roman" w:eastAsia="Times New Roman" w:hAnsi="Times New Roman" w:cs="Times New Roman"/>
                      <w:snapToGrid w:val="0"/>
                      <w:sz w:val="24"/>
                      <w:szCs w:val="24"/>
                      <w:lang w:eastAsia="ru-RU"/>
                    </w:rPr>
                    <w:t xml:space="preserve">исполнено расходов в сумме </w:t>
                  </w:r>
                  <w:r w:rsidRPr="00AC0980">
                    <w:rPr>
                      <w:rFonts w:ascii="Times New Roman" w:eastAsia="Times New Roman" w:hAnsi="Times New Roman" w:cs="Times New Roman"/>
                      <w:b/>
                      <w:snapToGrid w:val="0"/>
                      <w:sz w:val="24"/>
                      <w:szCs w:val="24"/>
                      <w:lang w:eastAsia="ru-RU"/>
                    </w:rPr>
                    <w:t>1 178,3 тыс. рублей</w:t>
                  </w:r>
                  <w:r w:rsidRPr="00AC0980">
                    <w:rPr>
                      <w:rFonts w:ascii="Times New Roman" w:eastAsia="Times New Roman" w:hAnsi="Times New Roman" w:cs="Times New Roman"/>
                      <w:snapToGrid w:val="0"/>
                      <w:sz w:val="24"/>
                      <w:szCs w:val="24"/>
                      <w:lang w:eastAsia="ru-RU"/>
                    </w:rPr>
                    <w:t xml:space="preserve"> или 100 % от плановых показателей, в том числе: </w:t>
                  </w:r>
                </w:p>
                <w:p w:rsidR="00AC0980" w:rsidRPr="00AC0980" w:rsidRDefault="00AC0980" w:rsidP="00064C70">
                  <w:pPr>
                    <w:spacing w:after="0" w:line="240" w:lineRule="auto"/>
                    <w:ind w:firstLine="567"/>
                    <w:jc w:val="both"/>
                    <w:rPr>
                      <w:rFonts w:ascii="Times New Roman" w:eastAsia="Times New Roman" w:hAnsi="Times New Roman" w:cs="Times New Roman"/>
                      <w:snapToGrid w:val="0"/>
                      <w:sz w:val="20"/>
                      <w:szCs w:val="20"/>
                      <w:lang w:val="en-US" w:eastAsia="ru-RU"/>
                    </w:rPr>
                  </w:pPr>
                  <w:proofErr w:type="spellStart"/>
                  <w:proofErr w:type="gramStart"/>
                  <w:r w:rsidRPr="00AC0980">
                    <w:rPr>
                      <w:rFonts w:ascii="Times New Roman" w:eastAsia="Times New Roman" w:hAnsi="Times New Roman" w:cs="Times New Roman"/>
                      <w:snapToGrid w:val="0"/>
                      <w:sz w:val="20"/>
                      <w:szCs w:val="20"/>
                      <w:lang w:val="en-US" w:eastAsia="ru-RU"/>
                    </w:rPr>
                    <w:t>тыс</w:t>
                  </w:r>
                  <w:proofErr w:type="spellEnd"/>
                  <w:proofErr w:type="gramEnd"/>
                  <w:r w:rsidRPr="00AC0980">
                    <w:rPr>
                      <w:rFonts w:ascii="Times New Roman" w:eastAsia="Times New Roman" w:hAnsi="Times New Roman" w:cs="Times New Roman"/>
                      <w:snapToGrid w:val="0"/>
                      <w:sz w:val="20"/>
                      <w:szCs w:val="20"/>
                      <w:lang w:val="en-US" w:eastAsia="ru-RU"/>
                    </w:rPr>
                    <w:t xml:space="preserve">. </w:t>
                  </w:r>
                  <w:proofErr w:type="spellStart"/>
                  <w:r w:rsidRPr="00AC0980">
                    <w:rPr>
                      <w:rFonts w:ascii="Times New Roman" w:eastAsia="Times New Roman" w:hAnsi="Times New Roman" w:cs="Times New Roman"/>
                      <w:snapToGrid w:val="0"/>
                      <w:sz w:val="20"/>
                      <w:szCs w:val="20"/>
                      <w:lang w:val="en-US" w:eastAsia="ru-RU"/>
                    </w:rPr>
                    <w:t>рублей</w:t>
                  </w:r>
                  <w:proofErr w:type="spellEnd"/>
                </w:p>
                <w:tbl>
                  <w:tblPr>
                    <w:tblW w:w="8608" w:type="dxa"/>
                    <w:tblInd w:w="93" w:type="dxa"/>
                    <w:tblLook w:val="04A0" w:firstRow="1" w:lastRow="0" w:firstColumn="1" w:lastColumn="0" w:noHBand="0" w:noVBand="1"/>
                  </w:tblPr>
                  <w:tblGrid>
                    <w:gridCol w:w="866"/>
                    <w:gridCol w:w="4394"/>
                    <w:gridCol w:w="858"/>
                    <w:gridCol w:w="1269"/>
                    <w:gridCol w:w="1221"/>
                  </w:tblGrid>
                  <w:tr w:rsidR="00AC0980" w:rsidRPr="00AC0980" w:rsidTr="00AC0980">
                    <w:trPr>
                      <w:trHeight w:val="17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КФСР</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xml:space="preserve">наименование </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План на 2017 год</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Исполнение за 2017 год</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 исполнения</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lastRenderedPageBreak/>
                          <w:t>0801</w:t>
                        </w:r>
                      </w:p>
                    </w:tc>
                    <w:tc>
                      <w:tcPr>
                        <w:tcW w:w="4394" w:type="dxa"/>
                        <w:tcBorders>
                          <w:top w:val="nil"/>
                          <w:left w:val="nil"/>
                          <w:bottom w:val="single" w:sz="4" w:space="0" w:color="auto"/>
                          <w:right w:val="single" w:sz="4" w:space="0" w:color="auto"/>
                        </w:tcBorders>
                        <w:shd w:val="clear" w:color="auto" w:fill="auto"/>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Культура</w:t>
                        </w:r>
                      </w:p>
                    </w:tc>
                    <w:tc>
                      <w:tcPr>
                        <w:tcW w:w="106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1 178,3</w:t>
                        </w:r>
                      </w:p>
                    </w:tc>
                    <w:tc>
                      <w:tcPr>
                        <w:tcW w:w="1342"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b/>
                            <w:bCs/>
                            <w:iCs/>
                            <w:sz w:val="20"/>
                            <w:szCs w:val="20"/>
                            <w:u w:val="single"/>
                            <w:lang w:eastAsia="ru-RU"/>
                          </w:rPr>
                        </w:pPr>
                        <w:r w:rsidRPr="00AC0980">
                          <w:rPr>
                            <w:rFonts w:ascii="Times New Roman" w:eastAsia="Times New Roman" w:hAnsi="Times New Roman" w:cs="Times New Roman"/>
                            <w:b/>
                            <w:bCs/>
                            <w:iCs/>
                            <w:sz w:val="20"/>
                            <w:szCs w:val="20"/>
                            <w:u w:val="single"/>
                            <w:lang w:eastAsia="ru-RU"/>
                          </w:rPr>
                          <w:t>1 178,3</w:t>
                        </w:r>
                      </w:p>
                    </w:tc>
                    <w:tc>
                      <w:tcPr>
                        <w:tcW w:w="938" w:type="dxa"/>
                        <w:tcBorders>
                          <w:top w:val="nil"/>
                          <w:left w:val="nil"/>
                          <w:bottom w:val="single" w:sz="4" w:space="0" w:color="auto"/>
                          <w:right w:val="single" w:sz="4" w:space="0" w:color="auto"/>
                        </w:tcBorders>
                        <w:shd w:val="clear" w:color="auto" w:fill="auto"/>
                        <w:noWrap/>
                        <w:vAlign w:val="center"/>
                        <w:hideMark/>
                      </w:tcPr>
                      <w:p w:rsidR="00AC0980" w:rsidRPr="00AC0980" w:rsidRDefault="00AC0980" w:rsidP="00064C70">
                        <w:pPr>
                          <w:spacing w:after="0" w:line="240" w:lineRule="auto"/>
                          <w:jc w:val="both"/>
                          <w:rPr>
                            <w:rFonts w:ascii="Times New Roman" w:eastAsia="Times New Roman" w:hAnsi="Times New Roman" w:cs="Times New Roman"/>
                            <w:b/>
                            <w:sz w:val="20"/>
                            <w:szCs w:val="20"/>
                            <w:u w:val="single"/>
                            <w:lang w:eastAsia="ru-RU"/>
                          </w:rPr>
                        </w:pPr>
                        <w:r w:rsidRPr="00AC0980">
                          <w:rPr>
                            <w:rFonts w:ascii="Times New Roman" w:eastAsia="Times New Roman" w:hAnsi="Times New Roman" w:cs="Times New Roman"/>
                            <w:b/>
                            <w:sz w:val="20"/>
                            <w:szCs w:val="20"/>
                            <w:u w:val="single"/>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0801</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Заработная плата</w:t>
                        </w:r>
                      </w:p>
                    </w:tc>
                    <w:tc>
                      <w:tcPr>
                        <w:tcW w:w="106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839,1</w:t>
                        </w:r>
                      </w:p>
                    </w:tc>
                    <w:tc>
                      <w:tcPr>
                        <w:tcW w:w="1342"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839,1</w:t>
                        </w:r>
                      </w:p>
                    </w:tc>
                    <w:tc>
                      <w:tcPr>
                        <w:tcW w:w="938" w:type="dxa"/>
                        <w:tcBorders>
                          <w:top w:val="nil"/>
                          <w:left w:val="nil"/>
                          <w:bottom w:val="single" w:sz="4" w:space="0" w:color="auto"/>
                          <w:right w:val="single" w:sz="4" w:space="0" w:color="auto"/>
                        </w:tcBorders>
                        <w:shd w:val="clear" w:color="auto" w:fill="auto"/>
                        <w:noWrap/>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0801</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льготный проезд</w:t>
                        </w:r>
                      </w:p>
                    </w:tc>
                    <w:tc>
                      <w:tcPr>
                        <w:tcW w:w="106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4,5</w:t>
                        </w:r>
                      </w:p>
                    </w:tc>
                    <w:tc>
                      <w:tcPr>
                        <w:tcW w:w="1342"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4,5</w:t>
                        </w:r>
                      </w:p>
                    </w:tc>
                    <w:tc>
                      <w:tcPr>
                        <w:tcW w:w="938" w:type="dxa"/>
                        <w:tcBorders>
                          <w:top w:val="nil"/>
                          <w:left w:val="nil"/>
                          <w:bottom w:val="single" w:sz="4" w:space="0" w:color="auto"/>
                          <w:right w:val="single" w:sz="4" w:space="0" w:color="auto"/>
                        </w:tcBorders>
                        <w:shd w:val="clear" w:color="auto" w:fill="auto"/>
                        <w:noWrap/>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0801</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Начисления на выплаты по оплате труда</w:t>
                        </w:r>
                      </w:p>
                    </w:tc>
                    <w:tc>
                      <w:tcPr>
                        <w:tcW w:w="106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323,1</w:t>
                        </w:r>
                      </w:p>
                    </w:tc>
                    <w:tc>
                      <w:tcPr>
                        <w:tcW w:w="1342"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323,1</w:t>
                        </w:r>
                      </w:p>
                    </w:tc>
                    <w:tc>
                      <w:tcPr>
                        <w:tcW w:w="938" w:type="dxa"/>
                        <w:tcBorders>
                          <w:top w:val="nil"/>
                          <w:left w:val="nil"/>
                          <w:bottom w:val="single" w:sz="4" w:space="0" w:color="auto"/>
                          <w:right w:val="single" w:sz="4" w:space="0" w:color="auto"/>
                        </w:tcBorders>
                        <w:shd w:val="clear" w:color="auto" w:fill="auto"/>
                        <w:noWrap/>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0801</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Коммунальные услуги</w:t>
                        </w:r>
                      </w:p>
                    </w:tc>
                    <w:tc>
                      <w:tcPr>
                        <w:tcW w:w="106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11,1</w:t>
                        </w:r>
                      </w:p>
                    </w:tc>
                    <w:tc>
                      <w:tcPr>
                        <w:tcW w:w="1342"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11,1</w:t>
                        </w:r>
                      </w:p>
                    </w:tc>
                    <w:tc>
                      <w:tcPr>
                        <w:tcW w:w="938" w:type="dxa"/>
                        <w:tcBorders>
                          <w:top w:val="nil"/>
                          <w:left w:val="nil"/>
                          <w:bottom w:val="single" w:sz="4" w:space="0" w:color="auto"/>
                          <w:right w:val="single" w:sz="4" w:space="0" w:color="auto"/>
                        </w:tcBorders>
                        <w:shd w:val="clear" w:color="auto" w:fill="auto"/>
                        <w:noWrap/>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r w:rsidR="00AC0980" w:rsidRPr="00AC0980" w:rsidTr="00AC0980">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0801</w:t>
                        </w:r>
                      </w:p>
                    </w:tc>
                    <w:tc>
                      <w:tcPr>
                        <w:tcW w:w="4394"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пени, штрафы</w:t>
                        </w:r>
                      </w:p>
                    </w:tc>
                    <w:tc>
                      <w:tcPr>
                        <w:tcW w:w="1068"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0,5</w:t>
                        </w:r>
                      </w:p>
                    </w:tc>
                    <w:tc>
                      <w:tcPr>
                        <w:tcW w:w="1342" w:type="dxa"/>
                        <w:tcBorders>
                          <w:top w:val="nil"/>
                          <w:left w:val="nil"/>
                          <w:bottom w:val="single" w:sz="4" w:space="0" w:color="auto"/>
                          <w:right w:val="single" w:sz="4" w:space="0" w:color="auto"/>
                        </w:tcBorders>
                        <w:shd w:val="clear" w:color="auto" w:fill="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0,5</w:t>
                        </w:r>
                      </w:p>
                    </w:tc>
                    <w:tc>
                      <w:tcPr>
                        <w:tcW w:w="938" w:type="dxa"/>
                        <w:tcBorders>
                          <w:top w:val="nil"/>
                          <w:left w:val="nil"/>
                          <w:bottom w:val="single" w:sz="4" w:space="0" w:color="auto"/>
                          <w:right w:val="single" w:sz="4" w:space="0" w:color="auto"/>
                        </w:tcBorders>
                        <w:shd w:val="clear" w:color="auto" w:fill="auto"/>
                        <w:noWrap/>
                        <w:hideMark/>
                      </w:tcPr>
                      <w:p w:rsidR="00AC0980" w:rsidRPr="00AC0980" w:rsidRDefault="00AC0980" w:rsidP="00064C70">
                        <w:pPr>
                          <w:spacing w:after="0" w:line="240" w:lineRule="auto"/>
                          <w:jc w:val="both"/>
                          <w:rPr>
                            <w:rFonts w:ascii="Times New Roman" w:eastAsia="Times New Roman" w:hAnsi="Times New Roman" w:cs="Times New Roman"/>
                            <w:sz w:val="20"/>
                            <w:szCs w:val="20"/>
                            <w:lang w:eastAsia="ru-RU"/>
                          </w:rPr>
                        </w:pPr>
                        <w:r w:rsidRPr="00AC0980">
                          <w:rPr>
                            <w:rFonts w:ascii="Times New Roman" w:eastAsia="Times New Roman" w:hAnsi="Times New Roman" w:cs="Times New Roman"/>
                            <w:sz w:val="20"/>
                            <w:szCs w:val="20"/>
                            <w:lang w:eastAsia="ru-RU"/>
                          </w:rPr>
                          <w:t>100</w:t>
                        </w:r>
                      </w:p>
                    </w:tc>
                  </w:tr>
                </w:tbl>
                <w:p w:rsidR="00AC0980" w:rsidRPr="00AC0980" w:rsidRDefault="00AC0980" w:rsidP="00064C70">
                  <w:pPr>
                    <w:spacing w:after="0" w:line="240" w:lineRule="auto"/>
                    <w:ind w:firstLine="567"/>
                    <w:jc w:val="both"/>
                    <w:rPr>
                      <w:rFonts w:ascii="Times New Roman" w:eastAsia="Times New Roman" w:hAnsi="Times New Roman" w:cs="Times New Roman"/>
                      <w:snapToGrid w:val="0"/>
                      <w:color w:val="FF0000"/>
                      <w:sz w:val="24"/>
                      <w:szCs w:val="24"/>
                      <w:lang w:eastAsia="ru-RU"/>
                    </w:rPr>
                  </w:pPr>
                </w:p>
                <w:p w:rsidR="00AC0980" w:rsidRPr="00AC0980" w:rsidRDefault="00AC0980" w:rsidP="00064C70">
                  <w:pPr>
                    <w:widowControl w:val="0"/>
                    <w:spacing w:after="0" w:line="240" w:lineRule="auto"/>
                    <w:jc w:val="both"/>
                    <w:rPr>
                      <w:rFonts w:ascii="Times New Roman" w:eastAsia="Times New Roman" w:hAnsi="Times New Roman" w:cs="Times New Roman"/>
                      <w:b/>
                      <w:snapToGrid w:val="0"/>
                      <w:sz w:val="24"/>
                      <w:szCs w:val="24"/>
                      <w:u w:val="single"/>
                      <w:lang w:eastAsia="ru-RU"/>
                    </w:rPr>
                  </w:pPr>
                  <w:r w:rsidRPr="00AC0980">
                    <w:rPr>
                      <w:rFonts w:ascii="Times New Roman" w:eastAsia="Times New Roman" w:hAnsi="Times New Roman" w:cs="Times New Roman"/>
                      <w:b/>
                      <w:snapToGrid w:val="0"/>
                      <w:sz w:val="24"/>
                      <w:szCs w:val="24"/>
                      <w:u w:val="single"/>
                      <w:lang w:eastAsia="ru-RU"/>
                    </w:rPr>
                    <w:t>Раздел 10 «Социальная политика»</w:t>
                  </w:r>
                </w:p>
                <w:p w:rsidR="00AC0980" w:rsidRPr="00AC0980" w:rsidRDefault="00AC0980" w:rsidP="00064C70">
                  <w:pPr>
                    <w:widowControl w:val="0"/>
                    <w:spacing w:after="0" w:line="240" w:lineRule="auto"/>
                    <w:ind w:firstLine="851"/>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i/>
                      <w:snapToGrid w:val="0"/>
                      <w:sz w:val="24"/>
                      <w:szCs w:val="24"/>
                      <w:lang w:eastAsia="ru-RU"/>
                    </w:rPr>
                    <w:t>По подразделу 01 «Пенсионное обеспечение»</w:t>
                  </w:r>
                  <w:r w:rsidRPr="00AC0980">
                    <w:rPr>
                      <w:rFonts w:ascii="Times New Roman" w:eastAsia="Times New Roman" w:hAnsi="Times New Roman" w:cs="Times New Roman"/>
                      <w:b/>
                      <w:snapToGrid w:val="0"/>
                      <w:sz w:val="24"/>
                      <w:szCs w:val="24"/>
                      <w:lang w:eastAsia="ru-RU"/>
                    </w:rPr>
                    <w:t xml:space="preserve"> </w:t>
                  </w:r>
                  <w:r w:rsidRPr="00AC0980">
                    <w:rPr>
                      <w:rFonts w:ascii="Times New Roman" w:eastAsia="Times New Roman" w:hAnsi="Times New Roman" w:cs="Times New Roman"/>
                      <w:snapToGrid w:val="0"/>
                      <w:sz w:val="24"/>
                      <w:szCs w:val="24"/>
                      <w:lang w:eastAsia="ru-RU"/>
                    </w:rPr>
                    <w:t xml:space="preserve">исполнены </w:t>
                  </w:r>
                  <w:r w:rsidRPr="00AC0980">
                    <w:rPr>
                      <w:rFonts w:ascii="Times New Roman" w:eastAsia="Times New Roman" w:hAnsi="Times New Roman" w:cs="Times New Roman"/>
                      <w:sz w:val="24"/>
                      <w:szCs w:val="24"/>
                      <w:lang w:eastAsia="ru-RU"/>
                    </w:rPr>
                    <w:t>расходы на социальные доплаты к пенсиям муниципальных служащих</w:t>
                  </w:r>
                  <w:r w:rsidRPr="00AC0980">
                    <w:rPr>
                      <w:rFonts w:ascii="Times New Roman" w:eastAsia="Times New Roman" w:hAnsi="Times New Roman" w:cs="Times New Roman"/>
                      <w:snapToGrid w:val="0"/>
                      <w:sz w:val="24"/>
                      <w:szCs w:val="24"/>
                      <w:lang w:eastAsia="ru-RU"/>
                    </w:rPr>
                    <w:t xml:space="preserve"> в сумме </w:t>
                  </w:r>
                  <w:r w:rsidRPr="00AC0980">
                    <w:rPr>
                      <w:rFonts w:ascii="Times New Roman" w:eastAsia="Times New Roman" w:hAnsi="Times New Roman" w:cs="Times New Roman"/>
                      <w:b/>
                      <w:snapToGrid w:val="0"/>
                      <w:sz w:val="24"/>
                      <w:szCs w:val="24"/>
                      <w:lang w:eastAsia="ru-RU"/>
                    </w:rPr>
                    <w:t>110,2 тыс. рублей</w:t>
                  </w:r>
                  <w:r w:rsidRPr="00AC0980">
                    <w:rPr>
                      <w:rFonts w:ascii="Times New Roman" w:eastAsia="Times New Roman" w:hAnsi="Times New Roman" w:cs="Times New Roman"/>
                      <w:snapToGrid w:val="0"/>
                      <w:sz w:val="24"/>
                      <w:szCs w:val="24"/>
                      <w:lang w:eastAsia="ru-RU"/>
                    </w:rPr>
                    <w:t xml:space="preserve"> или 100% от плановых показателей.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p w:rsidR="00AC0980" w:rsidRPr="0051794B" w:rsidRDefault="00AC0980" w:rsidP="0051794B">
                  <w:pPr>
                    <w:spacing w:after="0" w:line="240" w:lineRule="auto"/>
                    <w:jc w:val="center"/>
                    <w:outlineLvl w:val="8"/>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b/>
                      <w:sz w:val="24"/>
                      <w:szCs w:val="24"/>
                      <w:lang w:eastAsia="ru-RU"/>
                    </w:rPr>
                    <w:t>МУНИЦИПАЛЬНЫЙ ДОЛГ ПОСЕЛЕНИЯ И ИСТОЧНИКИ ФИНАНСИРОВ</w:t>
                  </w:r>
                  <w:r w:rsidR="0051794B">
                    <w:rPr>
                      <w:rFonts w:ascii="Times New Roman" w:eastAsia="Times New Roman" w:hAnsi="Times New Roman" w:cs="Times New Roman"/>
                      <w:b/>
                      <w:sz w:val="24"/>
                      <w:szCs w:val="24"/>
                      <w:lang w:eastAsia="ru-RU"/>
                    </w:rPr>
                    <w:t>АНИЯ ДЕФИЦИТА БЮДЖЕТА ПОСЕЛЕНИЯ</w:t>
                  </w:r>
                </w:p>
                <w:p w:rsidR="00AC0980" w:rsidRPr="00AC0980" w:rsidRDefault="00AC0980" w:rsidP="00064C70">
                  <w:pPr>
                    <w:spacing w:after="0" w:line="240" w:lineRule="auto"/>
                    <w:ind w:firstLine="708"/>
                    <w:jc w:val="both"/>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sz w:val="24"/>
                      <w:szCs w:val="24"/>
                      <w:lang w:eastAsia="ru-RU"/>
                    </w:rPr>
                    <w:t xml:space="preserve">Исходя, из исполнения доходной и расходной части бюджета дефицит составил </w:t>
                  </w:r>
                  <w:r w:rsidRPr="00AC0980">
                    <w:rPr>
                      <w:rFonts w:ascii="Times New Roman" w:eastAsia="Times New Roman" w:hAnsi="Times New Roman" w:cs="Times New Roman"/>
                      <w:b/>
                      <w:sz w:val="24"/>
                      <w:szCs w:val="24"/>
                      <w:lang w:eastAsia="ru-RU"/>
                    </w:rPr>
                    <w:t xml:space="preserve">59,7 тыс. рублей. </w:t>
                  </w:r>
                  <w:r w:rsidRPr="00AC0980">
                    <w:rPr>
                      <w:rFonts w:ascii="Times New Roman" w:eastAsia="Times New Roman" w:hAnsi="Times New Roman" w:cs="Times New Roman"/>
                      <w:sz w:val="24"/>
                      <w:szCs w:val="24"/>
                      <w:lang w:eastAsia="ru-RU"/>
                    </w:rPr>
                    <w:t>Источником финансирования дефицита бюджета являются остатки средств на 01.01.2017 года.</w:t>
                  </w:r>
                </w:p>
                <w:p w:rsidR="00AC0980" w:rsidRPr="00AC0980" w:rsidRDefault="00AC0980" w:rsidP="00064C70">
                  <w:pPr>
                    <w:spacing w:after="0" w:line="240" w:lineRule="auto"/>
                    <w:ind w:firstLine="708"/>
                    <w:jc w:val="both"/>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sz w:val="24"/>
                      <w:szCs w:val="24"/>
                      <w:lang w:eastAsia="ru-RU"/>
                    </w:rPr>
                    <w:t xml:space="preserve">Получение кредита от других бюджетов бюджетной системы Российской Федерации бюджетом поселения в валюте Российской Федерации составило </w:t>
                  </w:r>
                  <w:r w:rsidRPr="00AC0980">
                    <w:rPr>
                      <w:rFonts w:ascii="Times New Roman" w:eastAsia="Times New Roman" w:hAnsi="Times New Roman" w:cs="Times New Roman"/>
                      <w:b/>
                      <w:sz w:val="24"/>
                      <w:szCs w:val="24"/>
                      <w:lang w:eastAsia="ru-RU"/>
                    </w:rPr>
                    <w:t>0 тыс. рублей.</w:t>
                  </w:r>
                </w:p>
                <w:p w:rsidR="00AC0980" w:rsidRPr="00AC0980" w:rsidRDefault="00AC0980" w:rsidP="00064C70">
                  <w:pPr>
                    <w:spacing w:after="0" w:line="240" w:lineRule="auto"/>
                    <w:ind w:firstLine="708"/>
                    <w:jc w:val="both"/>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sz w:val="24"/>
                      <w:szCs w:val="24"/>
                      <w:lang w:eastAsia="ru-RU"/>
                    </w:rPr>
                    <w:t xml:space="preserve">Погашение бюджетом поселения бюджетных кредитов от других бюджетов бюджетной системы Российской Федерации в валюте Российской Федерации составило </w:t>
                  </w:r>
                  <w:r w:rsidRPr="00AC0980">
                    <w:rPr>
                      <w:rFonts w:ascii="Times New Roman" w:eastAsia="Times New Roman" w:hAnsi="Times New Roman" w:cs="Times New Roman"/>
                      <w:b/>
                      <w:sz w:val="24"/>
                      <w:szCs w:val="24"/>
                      <w:lang w:eastAsia="ru-RU"/>
                    </w:rPr>
                    <w:t>0 тыс. рублей.</w:t>
                  </w:r>
                </w:p>
                <w:p w:rsidR="00AC0980" w:rsidRPr="00AC0980" w:rsidRDefault="00AC0980" w:rsidP="00064C70">
                  <w:pPr>
                    <w:spacing w:after="0" w:line="240" w:lineRule="auto"/>
                    <w:ind w:firstLine="708"/>
                    <w:jc w:val="both"/>
                    <w:rPr>
                      <w:rFonts w:ascii="Times New Roman" w:eastAsia="Times New Roman" w:hAnsi="Times New Roman" w:cs="Times New Roman"/>
                      <w:b/>
                      <w:sz w:val="24"/>
                      <w:szCs w:val="24"/>
                      <w:lang w:eastAsia="ru-RU"/>
                    </w:rPr>
                  </w:pPr>
                </w:p>
                <w:p w:rsidR="00AC0980" w:rsidRPr="0051794B" w:rsidRDefault="00AC0980" w:rsidP="0051794B">
                  <w:pPr>
                    <w:keepNext/>
                    <w:spacing w:after="0" w:line="240" w:lineRule="auto"/>
                    <w:jc w:val="center"/>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b/>
                      <w:sz w:val="24"/>
                      <w:szCs w:val="24"/>
                      <w:lang w:eastAsia="ru-RU"/>
                    </w:rPr>
                    <w:t>РЕЗЕРВНЫЙ ФОНД ПОСЕЛЕНИЯ</w:t>
                  </w:r>
                </w:p>
                <w:p w:rsidR="00AC0980" w:rsidRPr="00AC0980" w:rsidRDefault="00AC0980" w:rsidP="00064C70">
                  <w:pPr>
                    <w:keepNext/>
                    <w:spacing w:after="0" w:line="240" w:lineRule="auto"/>
                    <w:ind w:firstLine="851"/>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Исполнение резервного фонда Брусничного МО за 2017 год, при плане </w:t>
                  </w:r>
                  <w:r w:rsidRPr="00AC0980">
                    <w:rPr>
                      <w:rFonts w:ascii="Times New Roman" w:eastAsia="Times New Roman" w:hAnsi="Times New Roman" w:cs="Times New Roman"/>
                      <w:b/>
                      <w:sz w:val="24"/>
                      <w:szCs w:val="24"/>
                      <w:lang w:eastAsia="ru-RU"/>
                    </w:rPr>
                    <w:t>6,7 тыс. рублей</w:t>
                  </w:r>
                  <w:r w:rsidRPr="00AC0980">
                    <w:rPr>
                      <w:rFonts w:ascii="Times New Roman" w:eastAsia="Times New Roman" w:hAnsi="Times New Roman" w:cs="Times New Roman"/>
                      <w:bCs/>
                      <w:sz w:val="24"/>
                      <w:szCs w:val="24"/>
                      <w:lang w:eastAsia="ru-RU"/>
                    </w:rPr>
                    <w:t>,</w:t>
                  </w:r>
                  <w:r w:rsidRPr="00AC0980">
                    <w:rPr>
                      <w:rFonts w:ascii="Times New Roman" w:eastAsia="Times New Roman" w:hAnsi="Times New Roman" w:cs="Times New Roman"/>
                      <w:sz w:val="24"/>
                      <w:szCs w:val="24"/>
                      <w:lang w:eastAsia="ru-RU"/>
                    </w:rPr>
                    <w:t xml:space="preserve"> не осуществлялось.</w:t>
                  </w:r>
                  <w:r w:rsidRPr="00AC0980">
                    <w:rPr>
                      <w:rFonts w:ascii="Times New Roman" w:eastAsia="Times New Roman" w:hAnsi="Times New Roman" w:cs="Times New Roman"/>
                      <w:b/>
                      <w:sz w:val="24"/>
                      <w:szCs w:val="24"/>
                      <w:lang w:eastAsia="ru-RU"/>
                    </w:rPr>
                    <w:t xml:space="preserve"> </w:t>
                  </w:r>
                  <w:r w:rsidRPr="00AC0980">
                    <w:rPr>
                      <w:rFonts w:ascii="Times New Roman" w:eastAsia="Times New Roman" w:hAnsi="Times New Roman" w:cs="Times New Roman"/>
                      <w:i/>
                      <w:sz w:val="24"/>
                      <w:szCs w:val="24"/>
                      <w:lang w:eastAsia="ru-RU"/>
                    </w:rPr>
                    <w:t xml:space="preserve">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Решение вопросов местного значения обеспечивается, в том числе путем эффективного использования муниципальной собственности, включающего в себя обеспечение ее сохранности, развития, функционирования и использования в интересах муниципального образования.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При этом в сфере управления муниципальной собственностью имеется ряд проблем:</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недостаточный уровень обеспечения объектов муниципального имущества актуальной технической документацией и, соответственно, правоустанавливающими документами;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неудовлетворительное техническое состояние части объектов муниципального имущества, требующее значительных финансовых затрат на проведение восстановительных и ремонтных работ.</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 1 января 2018 года в Реестре муниципальной собственности Брусничного муниципального образования числится  объекты муниципального имущества, из них:</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 Объекты недвижимого имущества –2 ед.:</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сооружения - 2 ед. (нежилые здания);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автомобильные дороги 10,45км</w:t>
                  </w:r>
                  <w:proofErr w:type="gramStart"/>
                  <w:r w:rsidRPr="00AC0980">
                    <w:rPr>
                      <w:rFonts w:ascii="Times New Roman" w:eastAsia="Times New Roman" w:hAnsi="Times New Roman" w:cs="Times New Roman"/>
                      <w:sz w:val="24"/>
                      <w:szCs w:val="24"/>
                      <w:lang w:eastAsia="ru-RU"/>
                    </w:rPr>
                    <w:t>.;</w:t>
                  </w:r>
                  <w:proofErr w:type="gramEnd"/>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земельные участки 2 ед.</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2. Объекты движимого имущества – 2 ед., в том числе транспортных средств 2 ед.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roofErr w:type="gramStart"/>
                  <w:r w:rsidRPr="00AC0980">
                    <w:rPr>
                      <w:rFonts w:ascii="Times New Roman" w:eastAsia="Times New Roman" w:hAnsi="Times New Roman" w:cs="Times New Roman"/>
                      <w:sz w:val="24"/>
                      <w:szCs w:val="24"/>
                      <w:lang w:eastAsia="ru-RU"/>
                    </w:rPr>
                    <w:t>Выполнение технической инвентаризации и паспортизации объектов муниципального имущества, проведение работ по постановке муниципальной собственности на государственный кадастровый учет, осуществление дальнейшей регистрации прав собственности на объекты муниципальной собственности позволят обеспечить соблюдение требований законодательства Российской Федерации и Иркутской области, регламентирующего вопросы владения, пользования и распоряжения муниципальной собственностью, а также обеспечить условия для социально-экономического развития поселка Брусничный  и пополнять доходную часть бюджета Брусничного</w:t>
                  </w:r>
                  <w:proofErr w:type="gramEnd"/>
                  <w:r w:rsidRPr="00AC0980">
                    <w:rPr>
                      <w:rFonts w:ascii="Times New Roman" w:eastAsia="Times New Roman" w:hAnsi="Times New Roman" w:cs="Times New Roman"/>
                      <w:sz w:val="24"/>
                      <w:szCs w:val="24"/>
                      <w:lang w:eastAsia="ru-RU"/>
                    </w:rPr>
                    <w:t xml:space="preserve"> сельского  поселения.</w:t>
                  </w:r>
                </w:p>
                <w:p w:rsidR="00AC0980" w:rsidRPr="00AC0980" w:rsidRDefault="00AC0980" w:rsidP="0051794B">
                  <w:pPr>
                    <w:spacing w:after="0" w:line="240" w:lineRule="auto"/>
                    <w:jc w:val="center"/>
                    <w:rPr>
                      <w:rFonts w:ascii="Times New Roman" w:eastAsia="Times New Roman" w:hAnsi="Times New Roman" w:cs="Times New Roman"/>
                      <w:b/>
                      <w:bCs/>
                      <w:sz w:val="24"/>
                      <w:szCs w:val="24"/>
                      <w:lang w:eastAsia="ru-RU"/>
                    </w:rPr>
                  </w:pPr>
                  <w:r w:rsidRPr="00AC0980">
                    <w:rPr>
                      <w:rFonts w:ascii="Times New Roman" w:eastAsia="Times New Roman" w:hAnsi="Times New Roman" w:cs="Times New Roman"/>
                      <w:b/>
                      <w:bCs/>
                      <w:sz w:val="24"/>
                      <w:szCs w:val="24"/>
                      <w:lang w:eastAsia="ru-RU"/>
                    </w:rPr>
                    <w:t>2.8Анализ структуры экономики</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lastRenderedPageBreak/>
                    <w:t>Брусничного муниципального образования</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2.8.1Уровень развития промышленного производства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Брусничное </w:t>
                  </w:r>
                  <w:proofErr w:type="gramStart"/>
                  <w:r w:rsidRPr="00AC0980">
                    <w:rPr>
                      <w:rFonts w:ascii="Times New Roman" w:eastAsia="Times New Roman" w:hAnsi="Times New Roman" w:cs="Times New Roman"/>
                      <w:sz w:val="24"/>
                      <w:szCs w:val="24"/>
                      <w:lang w:eastAsia="ru-RU"/>
                    </w:rPr>
                    <w:t>сельского</w:t>
                  </w:r>
                  <w:proofErr w:type="gramEnd"/>
                  <w:r w:rsidRPr="00AC0980">
                    <w:rPr>
                      <w:rFonts w:ascii="Times New Roman" w:eastAsia="Times New Roman" w:hAnsi="Times New Roman" w:cs="Times New Roman"/>
                      <w:sz w:val="24"/>
                      <w:szCs w:val="24"/>
                      <w:lang w:eastAsia="ru-RU"/>
                    </w:rPr>
                    <w:t xml:space="preserve"> поселение не имеет градообразующей отрасли.  </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2.8.2. Уровень развития транспорта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Транспортная сеть Брусничного сельского поселения представлена автомобильным транспортом. Расстояние от поселения до г. </w:t>
                  </w:r>
                  <w:proofErr w:type="gramStart"/>
                  <w:r w:rsidRPr="00AC0980">
                    <w:rPr>
                      <w:rFonts w:ascii="Times New Roman" w:eastAsia="Times New Roman" w:hAnsi="Times New Roman" w:cs="Times New Roman"/>
                      <w:sz w:val="24"/>
                      <w:szCs w:val="24"/>
                      <w:lang w:eastAsia="ru-RU"/>
                    </w:rPr>
                    <w:t>Железногорск-Илимского</w:t>
                  </w:r>
                  <w:proofErr w:type="gramEnd"/>
                  <w:r w:rsidRPr="00AC0980">
                    <w:rPr>
                      <w:rFonts w:ascii="Times New Roman" w:eastAsia="Times New Roman" w:hAnsi="Times New Roman" w:cs="Times New Roman"/>
                      <w:sz w:val="24"/>
                      <w:szCs w:val="24"/>
                      <w:lang w:eastAsia="ru-RU"/>
                    </w:rPr>
                    <w:t xml:space="preserve"> по автомобильной дороге – 170 км. Удаленность от областного центра 1044 км. Ближайший международный аэропорт находится в Иркутске.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Общая протяженность дорог поселка составляет 10,45 км. Все дороги  местного значения  без асфальтового покрытия (гравийные, грунтовые). Наибольшая часть </w:t>
                  </w:r>
                  <w:proofErr w:type="gramStart"/>
                  <w:r w:rsidRPr="00AC0980">
                    <w:rPr>
                      <w:rFonts w:ascii="Times New Roman" w:eastAsia="Times New Roman" w:hAnsi="Times New Roman" w:cs="Times New Roman"/>
                      <w:sz w:val="24"/>
                      <w:szCs w:val="24"/>
                      <w:lang w:eastAsia="ru-RU"/>
                    </w:rPr>
                    <w:t>дорожной</w:t>
                  </w:r>
                  <w:proofErr w:type="gramEnd"/>
                  <w:r w:rsidRPr="00AC0980">
                    <w:rPr>
                      <w:rFonts w:ascii="Times New Roman" w:eastAsia="Times New Roman" w:hAnsi="Times New Roman" w:cs="Times New Roman"/>
                      <w:sz w:val="24"/>
                      <w:szCs w:val="24"/>
                      <w:lang w:eastAsia="ru-RU"/>
                    </w:rPr>
                    <w:t xml:space="preserve"> сеть нуждается в  ремонте.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В сфере пассажирских перевозок предоставляет услуги  1 предприятие такси из п. </w:t>
                  </w:r>
                  <w:proofErr w:type="spellStart"/>
                  <w:r w:rsidRPr="00AC0980">
                    <w:rPr>
                      <w:rFonts w:ascii="Times New Roman" w:eastAsia="Times New Roman" w:hAnsi="Times New Roman" w:cs="Times New Roman"/>
                      <w:sz w:val="24"/>
                      <w:szCs w:val="24"/>
                      <w:lang w:eastAsia="ru-RU"/>
                    </w:rPr>
                    <w:t>Рудногорск</w:t>
                  </w:r>
                  <w:proofErr w:type="spellEnd"/>
                  <w:r w:rsidRPr="00AC0980">
                    <w:rPr>
                      <w:rFonts w:ascii="Times New Roman" w:eastAsia="Times New Roman" w:hAnsi="Times New Roman" w:cs="Times New Roman"/>
                      <w:sz w:val="24"/>
                      <w:szCs w:val="24"/>
                      <w:lang w:eastAsia="ru-RU"/>
                    </w:rPr>
                    <w:t xml:space="preserve"> по маршрут п. Брусничный – п. </w:t>
                  </w:r>
                  <w:proofErr w:type="spellStart"/>
                  <w:r w:rsidRPr="00AC0980">
                    <w:rPr>
                      <w:rFonts w:ascii="Times New Roman" w:eastAsia="Times New Roman" w:hAnsi="Times New Roman" w:cs="Times New Roman"/>
                      <w:sz w:val="24"/>
                      <w:szCs w:val="24"/>
                      <w:lang w:eastAsia="ru-RU"/>
                    </w:rPr>
                    <w:t>Рудногорск</w:t>
                  </w:r>
                  <w:proofErr w:type="spellEnd"/>
                  <w:r w:rsidRPr="00AC0980">
                    <w:rPr>
                      <w:rFonts w:ascii="Times New Roman" w:eastAsia="Times New Roman" w:hAnsi="Times New Roman" w:cs="Times New Roman"/>
                      <w:sz w:val="24"/>
                      <w:szCs w:val="24"/>
                      <w:lang w:eastAsia="ru-RU"/>
                    </w:rPr>
                    <w:t>.</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Приоритетными направлениями развития дорожной инфраструктуры и транспорта являются: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создание условий для безопасности дорожного движения в Брусничном сельском  поселении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сохранение и развитие автомобильных дорог;</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приведение автомобильных дорог общего пользования в соответствие с нормативными требованиями к транспортно-эксплуатационным показателям;</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2.8.3. Уровень развития связи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Отрасль «связь» включает почтовую, электронную.</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 территории п. Брусничный услуги связи предоставляет  компания-Иркутский филиал ООО «Т</w:t>
                  </w:r>
                  <w:proofErr w:type="gramStart"/>
                  <w:r w:rsidRPr="00AC0980">
                    <w:rPr>
                      <w:rFonts w:ascii="Times New Roman" w:eastAsia="Times New Roman" w:hAnsi="Times New Roman" w:cs="Times New Roman"/>
                      <w:sz w:val="24"/>
                      <w:szCs w:val="24"/>
                      <w:lang w:eastAsia="ru-RU"/>
                    </w:rPr>
                    <w:t>2</w:t>
                  </w:r>
                  <w:proofErr w:type="gramEnd"/>
                  <w:r w:rsidRPr="00AC0980">
                    <w:rPr>
                      <w:rFonts w:ascii="Times New Roman" w:eastAsia="Times New Roman" w:hAnsi="Times New Roman" w:cs="Times New Roman"/>
                      <w:sz w:val="24"/>
                      <w:szCs w:val="24"/>
                      <w:lang w:eastAsia="ru-RU"/>
                    </w:rPr>
                    <w:t xml:space="preserve"> </w:t>
                  </w:r>
                  <w:proofErr w:type="spellStart"/>
                  <w:r w:rsidRPr="00AC0980">
                    <w:rPr>
                      <w:rFonts w:ascii="Times New Roman" w:eastAsia="Times New Roman" w:hAnsi="Times New Roman" w:cs="Times New Roman"/>
                      <w:sz w:val="24"/>
                      <w:szCs w:val="24"/>
                      <w:lang w:eastAsia="ru-RU"/>
                    </w:rPr>
                    <w:t>Мобайл</w:t>
                  </w:r>
                  <w:proofErr w:type="spellEnd"/>
                  <w:r w:rsidRPr="00AC0980">
                    <w:rPr>
                      <w:rFonts w:ascii="Times New Roman" w:eastAsia="Times New Roman" w:hAnsi="Times New Roman" w:cs="Times New Roman"/>
                      <w:sz w:val="24"/>
                      <w:szCs w:val="24"/>
                      <w:lang w:eastAsia="ru-RU"/>
                    </w:rPr>
                    <w:t xml:space="preserve">».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Услуги интернет в поселке предоставляет  оператор  сотовой связи. Скорость доступа в Интернет </w:t>
                  </w:r>
                  <w:proofErr w:type="gramStart"/>
                  <w:r w:rsidRPr="00AC0980">
                    <w:rPr>
                      <w:rFonts w:ascii="Times New Roman" w:eastAsia="Times New Roman" w:hAnsi="Times New Roman" w:cs="Times New Roman"/>
                      <w:sz w:val="24"/>
                      <w:szCs w:val="24"/>
                      <w:lang w:eastAsia="ru-RU"/>
                    </w:rPr>
                    <w:t xml:space="preserve">предоставляется до 100 </w:t>
                  </w:r>
                  <w:proofErr w:type="spellStart"/>
                  <w:r w:rsidRPr="00AC0980">
                    <w:rPr>
                      <w:rFonts w:ascii="Times New Roman" w:eastAsia="Times New Roman" w:hAnsi="Times New Roman" w:cs="Times New Roman"/>
                      <w:sz w:val="24"/>
                      <w:szCs w:val="24"/>
                      <w:lang w:eastAsia="ru-RU"/>
                    </w:rPr>
                    <w:t>МБит</w:t>
                  </w:r>
                  <w:proofErr w:type="spellEnd"/>
                  <w:r w:rsidRPr="00AC0980">
                    <w:rPr>
                      <w:rFonts w:ascii="Times New Roman" w:eastAsia="Times New Roman" w:hAnsi="Times New Roman" w:cs="Times New Roman"/>
                      <w:sz w:val="24"/>
                      <w:szCs w:val="24"/>
                      <w:lang w:eastAsia="ru-RU"/>
                    </w:rPr>
                    <w:t>/сек</w:t>
                  </w:r>
                  <w:proofErr w:type="gramEnd"/>
                  <w:r w:rsidRPr="00AC0980">
                    <w:rPr>
                      <w:rFonts w:ascii="Times New Roman" w:eastAsia="Times New Roman" w:hAnsi="Times New Roman" w:cs="Times New Roman"/>
                      <w:sz w:val="24"/>
                      <w:szCs w:val="24"/>
                      <w:lang w:eastAsia="ru-RU"/>
                    </w:rPr>
                    <w:t>.</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Оператором почтовой связи является Управление Федеральной почтовой связи Иркутской области - филиал ФГУП «Почта России». На территории поселка функционирует одно отделения почтовой связи. Печатную продукцию – газеты, журналы реализует филиал ФГУП «Почта России».</w:t>
                  </w:r>
                </w:p>
                <w:p w:rsidR="00AC0980" w:rsidRPr="00AC0980" w:rsidRDefault="00AC0980" w:rsidP="0051794B">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2.8.4. Уровень развития малого и среднего предпринимательства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Малый бизнес является значимым индикатором, характеризующим состояние экономики муниципального образования.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 территории Брусничного сельского</w:t>
                  </w:r>
                  <w:r w:rsidRPr="00AC0980">
                    <w:rPr>
                      <w:color w:val="000000"/>
                      <w:spacing w:val="1"/>
                      <w:sz w:val="28"/>
                      <w:szCs w:val="28"/>
                    </w:rPr>
                    <w:t xml:space="preserve"> </w:t>
                  </w:r>
                  <w:r w:rsidRPr="00AC0980">
                    <w:rPr>
                      <w:rFonts w:ascii="Times New Roman" w:eastAsia="Times New Roman" w:hAnsi="Times New Roman" w:cs="Times New Roman"/>
                      <w:sz w:val="24"/>
                      <w:szCs w:val="24"/>
                      <w:lang w:eastAsia="ru-RU"/>
                    </w:rPr>
                    <w:t xml:space="preserve">поселения осуществляют свою деятельность 2 </w:t>
                  </w:r>
                  <w:proofErr w:type="gramStart"/>
                  <w:r w:rsidRPr="00AC0980">
                    <w:rPr>
                      <w:rFonts w:ascii="Times New Roman" w:eastAsia="Times New Roman" w:hAnsi="Times New Roman" w:cs="Times New Roman"/>
                      <w:sz w:val="24"/>
                      <w:szCs w:val="24"/>
                      <w:lang w:eastAsia="ru-RU"/>
                    </w:rPr>
                    <w:t>индивидуальных</w:t>
                  </w:r>
                  <w:proofErr w:type="gramEnd"/>
                  <w:r w:rsidRPr="00AC0980">
                    <w:rPr>
                      <w:rFonts w:ascii="Times New Roman" w:eastAsia="Times New Roman" w:hAnsi="Times New Roman" w:cs="Times New Roman"/>
                      <w:sz w:val="24"/>
                      <w:szCs w:val="24"/>
                      <w:lang w:eastAsia="ru-RU"/>
                    </w:rPr>
                    <w:t xml:space="preserve"> предпринимателя.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По видам деятельности малый бизнес охватывает такие отрасли экономики: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торговля – 100 %;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roofErr w:type="gramStart"/>
                  <w:r w:rsidRPr="00AC0980">
                    <w:rPr>
                      <w:rFonts w:ascii="Times New Roman" w:eastAsia="Times New Roman" w:hAnsi="Times New Roman" w:cs="Times New Roman"/>
                      <w:sz w:val="24"/>
                      <w:szCs w:val="24"/>
                      <w:lang w:eastAsia="ru-RU"/>
                    </w:rPr>
                    <w:t xml:space="preserve">Среднесписочная численность работающих у индивидуальных предпринимателей – 3 человека. </w:t>
                  </w:r>
                  <w:proofErr w:type="gramEnd"/>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Потребительский рынок поселка можно охарактеризовать как достаточный, с соответствующим уровнем насыщенности товарами.</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2.8.5. Уровень развития агропромышленного комплекса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Почвенно-климатические условия не благоприятствуют развитию сельского хозяйства в Брусничном сельском поселении.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Приусадебные земельные участки используется для производства сельскохозяйственной продукции.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 личных подсобных хозяйствах граждане поселка содержат сельскохозяйственных животных, птиц. По данным ветеринарной службы на 01.12.2018г. поголовье сельскохозяйственных животных на территории поселения составляет 50 голов, из них:</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w:t>
                  </w:r>
                  <w:proofErr w:type="gramStart"/>
                  <w:r w:rsidRPr="00AC0980">
                    <w:rPr>
                      <w:rFonts w:ascii="Times New Roman" w:eastAsia="Times New Roman" w:hAnsi="Times New Roman" w:cs="Times New Roman"/>
                      <w:sz w:val="24"/>
                      <w:szCs w:val="24"/>
                      <w:lang w:eastAsia="ru-RU"/>
                    </w:rPr>
                    <w:t>крупно рогатый</w:t>
                  </w:r>
                  <w:proofErr w:type="gramEnd"/>
                  <w:r w:rsidRPr="00AC0980">
                    <w:rPr>
                      <w:rFonts w:ascii="Times New Roman" w:eastAsia="Times New Roman" w:hAnsi="Times New Roman" w:cs="Times New Roman"/>
                      <w:sz w:val="24"/>
                      <w:szCs w:val="24"/>
                      <w:lang w:eastAsia="ru-RU"/>
                    </w:rPr>
                    <w:t xml:space="preserve"> скот (коровы, быки, нетели, телята) – 28 головы;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мелко рогатый скот (козы, бараны, овцы) – 22 голов;</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2.8.6. Уровень развития лесного хозяйства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Лесное хозяйство на территории Брусничного сельского поселения ведет территориальное управление агентства лесного хозяйства Иркутской области, в состав которого входит ОГУ «</w:t>
                  </w:r>
                  <w:proofErr w:type="spellStart"/>
                  <w:r w:rsidRPr="00AC0980">
                    <w:rPr>
                      <w:rFonts w:ascii="Times New Roman" w:eastAsia="Times New Roman" w:hAnsi="Times New Roman" w:cs="Times New Roman"/>
                      <w:sz w:val="24"/>
                      <w:szCs w:val="24"/>
                      <w:lang w:eastAsia="ru-RU"/>
                    </w:rPr>
                    <w:t>Игирминский</w:t>
                  </w:r>
                  <w:proofErr w:type="spellEnd"/>
                  <w:r w:rsidRPr="00AC0980">
                    <w:rPr>
                      <w:rFonts w:ascii="Times New Roman" w:eastAsia="Times New Roman" w:hAnsi="Times New Roman" w:cs="Times New Roman"/>
                      <w:sz w:val="24"/>
                      <w:szCs w:val="24"/>
                      <w:lang w:eastAsia="ru-RU"/>
                    </w:rPr>
                    <w:t xml:space="preserve"> лесхоз» </w:t>
                  </w: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района. Весь лесной фонд Брусничного сельского  </w:t>
                  </w:r>
                  <w:r w:rsidRPr="00AC0980">
                    <w:rPr>
                      <w:rFonts w:ascii="Times New Roman" w:eastAsia="Times New Roman" w:hAnsi="Times New Roman" w:cs="Times New Roman"/>
                      <w:sz w:val="24"/>
                      <w:szCs w:val="24"/>
                      <w:lang w:eastAsia="ru-RU"/>
                    </w:rPr>
                    <w:lastRenderedPageBreak/>
                    <w:t>поселения принадлежит лесхозу. Основная деятельность лесхоза – уход, охрана, и защита лесов, рациональное лесопользование и лесоразведение.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Основными лесообразующими породами являются сосна и лиственница, остальные древесные породы с учетом естественных условий и стихийных факторов в меньшей мере распространены: темнохвойные породы (ель, пихта) приурочены к долинам рек и днищам логов, лиственные древостои занимают, как правило, площади старых и новых гарей.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Ангарская сосна является бесспорным лесопромышленным брендом региона, известным за пределами России. Произрастающая в сибирской тайге, с ее особенной экосистемой и холодным климатом, сосна обладает целым рядом ценных качеств: высокой прочностью, стойкостью к грибковым поражениям и гниению. Древесина прекрасно сохраняет тепло и обладает пластичностью, позволяющей переносить резкие изменения температур и уровня влажности, не растрескивается, легко обрабатывается. Ангарская сосна выделяет фитонциды, обладающие антибактериальными и обеззараживающими свойствами.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Аналогичными свойствами обладает сибирская лиственница, которая по прочности соответствует дубу, превосходя его одновременно по влагостойкости. Древесина имеет красивую текстуру и богатую цветовую гамму; отличается также повышенной огнестойкостью, подтвержденной испытаниями.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Эти деревья с уникальными природными свойствами, которые так ценят производители мебели и стройматериалов во всём мире, произрастают только в Сибири.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Лесные ресурсы, как составная часть экономического потенциала поселения, являются основой для работы и развития лесной промышленности.</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 xml:space="preserve">2.9. Уровень развития </w:t>
                  </w:r>
                  <w:proofErr w:type="spellStart"/>
                  <w:r w:rsidRPr="00AC0980">
                    <w:rPr>
                      <w:rFonts w:ascii="Times New Roman" w:eastAsia="Times New Roman" w:hAnsi="Times New Roman" w:cs="Times New Roman"/>
                      <w:b/>
                      <w:bCs/>
                      <w:sz w:val="24"/>
                      <w:szCs w:val="24"/>
                      <w:lang w:eastAsia="ru-RU"/>
                    </w:rPr>
                    <w:t>жилищно</w:t>
                  </w:r>
                  <w:proofErr w:type="spellEnd"/>
                  <w:r w:rsidRPr="00AC0980">
                    <w:rPr>
                      <w:rFonts w:ascii="Times New Roman" w:eastAsia="Times New Roman" w:hAnsi="Times New Roman" w:cs="Times New Roman"/>
                      <w:b/>
                      <w:bCs/>
                      <w:sz w:val="24"/>
                      <w:szCs w:val="24"/>
                      <w:lang w:eastAsia="ru-RU"/>
                    </w:rPr>
                    <w:t xml:space="preserve"> – коммунального хозяйства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Природно-географические условия Брусничного сельского поселения определяют особенности развития жилищно-коммунального хозяйства на данной территории.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Жилищно-коммунальное хозяйство поселения функционирует в условиях </w:t>
                  </w:r>
                  <w:proofErr w:type="gramStart"/>
                  <w:r w:rsidRPr="00AC0980">
                    <w:rPr>
                      <w:rFonts w:ascii="Times New Roman" w:eastAsia="Times New Roman" w:hAnsi="Times New Roman" w:cs="Times New Roman"/>
                      <w:sz w:val="24"/>
                      <w:szCs w:val="24"/>
                      <w:lang w:eastAsia="ru-RU"/>
                    </w:rPr>
                    <w:t>природно-климатической</w:t>
                  </w:r>
                  <w:proofErr w:type="gramEnd"/>
                  <w:r w:rsidRPr="00AC0980">
                    <w:rPr>
                      <w:rFonts w:ascii="Times New Roman" w:eastAsia="Times New Roman" w:hAnsi="Times New Roman" w:cs="Times New Roman"/>
                      <w:sz w:val="24"/>
                      <w:szCs w:val="24"/>
                      <w:lang w:eastAsia="ru-RU"/>
                    </w:rPr>
                    <w:t xml:space="preserve"> </w:t>
                  </w:r>
                  <w:proofErr w:type="spellStart"/>
                  <w:r w:rsidRPr="00AC0980">
                    <w:rPr>
                      <w:rFonts w:ascii="Times New Roman" w:eastAsia="Times New Roman" w:hAnsi="Times New Roman" w:cs="Times New Roman"/>
                      <w:sz w:val="24"/>
                      <w:szCs w:val="24"/>
                      <w:lang w:eastAsia="ru-RU"/>
                    </w:rPr>
                    <w:t>дискомфортности</w:t>
                  </w:r>
                  <w:proofErr w:type="spellEnd"/>
                  <w:r w:rsidRPr="00AC0980">
                    <w:rPr>
                      <w:rFonts w:ascii="Times New Roman" w:eastAsia="Times New Roman" w:hAnsi="Times New Roman" w:cs="Times New Roman"/>
                      <w:sz w:val="24"/>
                      <w:szCs w:val="24"/>
                      <w:lang w:eastAsia="ru-RU"/>
                    </w:rPr>
                    <w:t>. Географическое положение поселка обусловливает её континентальный климат с суровой, продолжительной зимой и теплым, но коротким летом.</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Общая площадь жилищного фонда п. Брусничный составляет 10,4 тыс. кв. метра, из них жилищный фонд в многоквартирных домах с печным отоплением составляет 10,4 тыс. кв. метров.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Состояние жилищно-коммунального хозяйства в значительной степени влияет на качество жизни населения, как с точки зрения расходов, так и с точки зрения комфортного проживания.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Специализированным предприятием по обеспечению электроэнергией населения, объектов соцкультбыта, предприятий и учреждений и содержанию электросетей является ОАО «</w:t>
                  </w:r>
                  <w:proofErr w:type="spellStart"/>
                  <w:r w:rsidRPr="00AC0980">
                    <w:rPr>
                      <w:rFonts w:ascii="Times New Roman" w:eastAsia="Times New Roman" w:hAnsi="Times New Roman" w:cs="Times New Roman"/>
                      <w:sz w:val="24"/>
                      <w:szCs w:val="24"/>
                      <w:lang w:eastAsia="ru-RU"/>
                    </w:rPr>
                    <w:t>Иркутскэнергосбыт</w:t>
                  </w:r>
                  <w:proofErr w:type="spellEnd"/>
                  <w:r w:rsidRPr="00AC0980">
                    <w:rPr>
                      <w:rFonts w:ascii="Times New Roman" w:eastAsia="Times New Roman" w:hAnsi="Times New Roman" w:cs="Times New Roman"/>
                      <w:sz w:val="24"/>
                      <w:szCs w:val="24"/>
                      <w:lang w:eastAsia="ru-RU"/>
                    </w:rPr>
                    <w:t>».</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Источником водоснабжения поселка служат подземные воды. Водоснабжение привозное осуществляется от 1 водозаборной скважины. </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2.10. Оценка состояния окружающей среды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Экологическая обстановка в Брусничном сельском  поселении удовлетворительная. На территории поселения отсутствуют вредные производства, нет предприятий, имеющих сверхнормативные выбросы.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Влияние на экологическую обстановку в муниципальном образовании оказывают накопленные и образующиеся в настоящее время отходы  потребления, представляющие опасность для населения и окружающей природной среды.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Управление процессами образования, накопления и переработки отходов является важнейшим звеном в обеспечении экологической безопасности.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Основным источником  загрязнения окружающей среды отходами  потребления остается человек.</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В Брусничном сельском поселении самовывоз отходов потребления на специально отведенное место под отходы.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В целях охраны окружающей среды в муниципальном образовании ежегодно выполняются мероприятия по санитарной очистке территорий.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Разрабатывается  Генеральная схема очистки территории п. </w:t>
                  </w:r>
                  <w:proofErr w:type="gramStart"/>
                  <w:r w:rsidRPr="00AC0980">
                    <w:rPr>
                      <w:rFonts w:ascii="Times New Roman" w:eastAsia="Times New Roman" w:hAnsi="Times New Roman" w:cs="Times New Roman"/>
                      <w:sz w:val="24"/>
                      <w:szCs w:val="24"/>
                      <w:lang w:eastAsia="ru-RU"/>
                    </w:rPr>
                    <w:t>Брусничный</w:t>
                  </w:r>
                  <w:proofErr w:type="gramEnd"/>
                  <w:r w:rsidRPr="00AC0980">
                    <w:rPr>
                      <w:rFonts w:ascii="Times New Roman" w:eastAsia="Times New Roman" w:hAnsi="Times New Roman" w:cs="Times New Roman"/>
                      <w:sz w:val="24"/>
                      <w:szCs w:val="24"/>
                      <w:lang w:eastAsia="ru-RU"/>
                    </w:rPr>
                    <w:t xml:space="preserve">. Основными исходными </w:t>
                  </w:r>
                  <w:r w:rsidRPr="00AC0980">
                    <w:rPr>
                      <w:rFonts w:ascii="Times New Roman" w:eastAsia="Times New Roman" w:hAnsi="Times New Roman" w:cs="Times New Roman"/>
                      <w:sz w:val="24"/>
                      <w:szCs w:val="24"/>
                      <w:lang w:eastAsia="ru-RU"/>
                    </w:rPr>
                    <w:lastRenderedPageBreak/>
                    <w:t xml:space="preserve">данными для разработки генеральных схем являются сведения о численности населения, нормы накопления ТБО и ЖБО для жилищного фонда и объектов инфраструктуры, о фактическом состоянии объектов, организаций, техники и оборудования, составляющих существующую систему санитарной очистки и обращения с отходами муниципальных образований.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В Брусничном сельском  поселении приняты Правила благоустройства территории муниципального образования. Мероприятия, определенные в правилах благоустройства направлены на создание экологически безопасных и комфортных условий для проживания населения поселка. В числе прочих, они определяют основные требования к содержанию территории Брусничного сельского поселения – это комплекс работ по уборке населенного пункта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Приоритетами экологической политики для поселения является снижение негативного влияния отходов на состояние окружающей среды. Строительство полигона твердых коммунальных отходов на территории муниципального образования в два этапа.</w:t>
                  </w:r>
                </w:p>
                <w:p w:rsidR="00AC0980" w:rsidRPr="00AC0980" w:rsidRDefault="00AC0980" w:rsidP="002F41AF">
                  <w:pPr>
                    <w:spacing w:after="0" w:line="240" w:lineRule="auto"/>
                    <w:jc w:val="center"/>
                    <w:rPr>
                      <w:rFonts w:ascii="Times New Roman" w:eastAsia="Times New Roman" w:hAnsi="Times New Roman" w:cs="Times New Roman"/>
                      <w:b/>
                      <w:bCs/>
                      <w:sz w:val="24"/>
                      <w:szCs w:val="24"/>
                      <w:lang w:eastAsia="ru-RU"/>
                    </w:rPr>
                  </w:pPr>
                  <w:r w:rsidRPr="00AC0980">
                    <w:rPr>
                      <w:rFonts w:ascii="Times New Roman" w:eastAsia="Times New Roman" w:hAnsi="Times New Roman" w:cs="Times New Roman"/>
                      <w:b/>
                      <w:bCs/>
                      <w:sz w:val="24"/>
                      <w:szCs w:val="24"/>
                      <w:lang w:eastAsia="ru-RU"/>
                    </w:rPr>
                    <w:t>2.11. Оценка текущих инвестиций в развитие</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экономики и социальной сферы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Инвестиционный климат в Брусничном сельском  поселении отрицательный, т. к. на территории поселения нет градообразующих предприятий.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За счет бюджетных сре</w:t>
                  </w:r>
                  <w:proofErr w:type="gramStart"/>
                  <w:r w:rsidRPr="00AC0980">
                    <w:rPr>
                      <w:rFonts w:ascii="Times New Roman" w:eastAsia="Times New Roman" w:hAnsi="Times New Roman" w:cs="Times New Roman"/>
                      <w:sz w:val="24"/>
                      <w:szCs w:val="24"/>
                      <w:lang w:eastAsia="ru-RU"/>
                    </w:rPr>
                    <w:t>дств пр</w:t>
                  </w:r>
                  <w:proofErr w:type="gramEnd"/>
                  <w:r w:rsidRPr="00AC0980">
                    <w:rPr>
                      <w:rFonts w:ascii="Times New Roman" w:eastAsia="Times New Roman" w:hAnsi="Times New Roman" w:cs="Times New Roman"/>
                      <w:sz w:val="24"/>
                      <w:szCs w:val="24"/>
                      <w:lang w:eastAsia="ru-RU"/>
                    </w:rPr>
                    <w:t xml:space="preserve">оводится очистка  автомобильных дорог поселения,  обновление основных фондов муниципального образования и материально-технической базы муниципальных учреждений. </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2.12. Общественное развитие муниципального образования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Одной из самых главных составляющей успешного развития любой территории – общественное самоуправление. В период целенаправленной индивидуализации сознания людей, которая ведет к их разобщению, необходимо активное взаимодействие между общественными и политическими организациями, органами власти и представителями разных слоев населения.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 территории беспрепятственно действуют и реализуют деятельность общественные объединения, религиозная организация, являясь при этом одними из основных помощников в решении социальных вопросов и инициаторами многих добрых дел:</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общественная комиссия по делам несовершеннолетних и защите их прав;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совет ветеранов войн, труда и правоохранительных органов;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общественный совет женщин поселка Брусничный;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зеленые планета на базе Брусничная СОШ;</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общественное движение «За чистый поселок!»;</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православный Приход Храма во имя преподобного Серафима Саровского;</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Инициаторами многих добрых дел по-прежнему являются наши пенсионеры.</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3. Основные проблемы и благоприятные возможности</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социально-экономического развития</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Брусничного сельского поселения</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3.1. Основные проблемы и сдерживающие факторы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К основным проблемам социально – экономического развития поселения относятся: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высокая степень износа инженерных систем, сооружений и объектов коммунальной инфраструктуры;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недостаточное благоустройство территории поселка и недостаток мест отдыха;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неудовлетворительное состояние дорожной сети автомобильных дорог;</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низкий уровень экологической культуры населения.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Главные препятствия и сдерживающие факторы</w:t>
                  </w:r>
                  <w:r w:rsidRPr="00AC0980">
                    <w:rPr>
                      <w:rFonts w:ascii="Times New Roman" w:eastAsia="Times New Roman" w:hAnsi="Times New Roman" w:cs="Times New Roman"/>
                      <w:sz w:val="24"/>
                      <w:szCs w:val="24"/>
                      <w:lang w:eastAsia="ru-RU"/>
                    </w:rPr>
                    <w:t xml:space="preserve"> развития экономического развития Брусничного сельского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недостаточность средств бюджета на осуществление бюджетных инвестиций в развитие экономики поселка;- недостаточный уровень общественной безопасности;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lastRenderedPageBreak/>
                    <w:t>- значительная удаленность поселка от других, более крупных населенных пунктов;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суровые климатические условия, территория приравнена к районам Крайнего Севера;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отсутствие градообразующих объектов;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отсутствие статистических данных для анализа социально-экономического развития поселка, так как территориальные органы Федеральной службы государственной статистики не ведут статистику в разрезе муниципальных образований первого уровня (поселений).</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3.2. Анализ конкурентных преимуществ поселения – SWOT</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Сильные (S) и слабые (W) стороны, которые должны быть использованы для перспективного развития поселения, и ключевые проблемы, требующие решения для достижения высокого уровня развития, и на решение которых будет </w:t>
                  </w:r>
                  <w:proofErr w:type="gramStart"/>
                  <w:r w:rsidRPr="00AC0980">
                    <w:rPr>
                      <w:rFonts w:ascii="Times New Roman" w:eastAsia="Times New Roman" w:hAnsi="Times New Roman" w:cs="Times New Roman"/>
                      <w:sz w:val="24"/>
                      <w:szCs w:val="24"/>
                      <w:lang w:eastAsia="ru-RU"/>
                    </w:rPr>
                    <w:t>направлена Стратегия социально-экономического развития Брусничного сельского  поселения на период до 2030 года представлены</w:t>
                  </w:r>
                  <w:proofErr w:type="gramEnd"/>
                  <w:r w:rsidRPr="00AC0980">
                    <w:rPr>
                      <w:rFonts w:ascii="Times New Roman" w:eastAsia="Times New Roman" w:hAnsi="Times New Roman" w:cs="Times New Roman"/>
                      <w:sz w:val="24"/>
                      <w:szCs w:val="24"/>
                      <w:lang w:eastAsia="ru-RU"/>
                    </w:rPr>
                    <w:t xml:space="preserve"> в таблице.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SWOT – анализ городского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8"/>
                    <w:gridCol w:w="3648"/>
                    <w:gridCol w:w="4282"/>
                  </w:tblGrid>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Фактор</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Преимущества</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Недостатки</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 Географическое положение</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 наличие водоемов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привлекательная природная среда</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периферийное положение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удаленность от магистральных автодорог</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удаленность от Восточно-Сибирской железной дороги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холодный резко континентальный климат</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 Население</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активность и предприимчивость населения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естественный прирост населения</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миграционный отток населения</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 Пространственная организация</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наличие участков, доступных для инвестиций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четкое зонирование сельского пространства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большие территориальные ресурсы в муниципальной собственности</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не рациональное использование территории</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4. Экология</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ландшафтный парк</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w:t>
                        </w:r>
                        <w:proofErr w:type="gramStart"/>
                        <w:r w:rsidRPr="00AC0980">
                          <w:rPr>
                            <w:rFonts w:ascii="Times New Roman" w:eastAsia="Times New Roman" w:hAnsi="Times New Roman" w:cs="Times New Roman"/>
                            <w:sz w:val="24"/>
                            <w:szCs w:val="24"/>
                            <w:lang w:eastAsia="ru-RU"/>
                          </w:rPr>
                          <w:t>природные</w:t>
                        </w:r>
                        <w:proofErr w:type="gramEnd"/>
                        <w:r w:rsidRPr="00AC0980">
                          <w:rPr>
                            <w:rFonts w:ascii="Times New Roman" w:eastAsia="Times New Roman" w:hAnsi="Times New Roman" w:cs="Times New Roman"/>
                            <w:sz w:val="24"/>
                            <w:szCs w:val="24"/>
                            <w:lang w:eastAsia="ru-RU"/>
                          </w:rPr>
                          <w:t xml:space="preserve"> резерв</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многочисленное количество брошенного леса;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отсутствие площадок для сбора и хранения ТКО.</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5. Жилищная сфера</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износ жилых помещений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не благоустроенный жилищный фонд</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нет строительной индустрии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отсутствует производственная инфраструктура</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6. Инженерная инфраструктура</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неудовлетворительное состояние улиц, дорог;</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7. Социальная инфраструктура</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наличие Клуба и библиотеки;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культурное наследие (музей на базе школы);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лыжная база, ледовый каток, летние теннисные корты, стадион при школе;</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недостаток средств на социальное развитие</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8. Экономика</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наличие производственных </w:t>
                        </w:r>
                        <w:r w:rsidRPr="00AC0980">
                          <w:rPr>
                            <w:rFonts w:ascii="Times New Roman" w:eastAsia="Times New Roman" w:hAnsi="Times New Roman" w:cs="Times New Roman"/>
                            <w:sz w:val="24"/>
                            <w:szCs w:val="24"/>
                            <w:lang w:eastAsia="ru-RU"/>
                          </w:rPr>
                          <w:lastRenderedPageBreak/>
                          <w:t>помещений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lastRenderedPageBreak/>
                          <w:t xml:space="preserve">- недостаточная система бытового </w:t>
                        </w:r>
                        <w:r w:rsidRPr="00AC0980">
                          <w:rPr>
                            <w:rFonts w:ascii="Times New Roman" w:eastAsia="Times New Roman" w:hAnsi="Times New Roman" w:cs="Times New Roman"/>
                            <w:sz w:val="24"/>
                            <w:szCs w:val="24"/>
                            <w:lang w:eastAsia="ru-RU"/>
                          </w:rPr>
                          <w:lastRenderedPageBreak/>
                          <w:t>обслуживания (отсутствие всех видов обслуживания)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слабое развитие сельского хозяйства;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r>
                </w:tbl>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lastRenderedPageBreak/>
                    <w:t>Благоприятные возможности и возможные угрозы развития</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сельского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1"/>
                    <w:gridCol w:w="4024"/>
                    <w:gridCol w:w="2773"/>
                  </w:tblGrid>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Фактор</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Благоприятные возможности</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Возможные угрозы</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 Демографические процессы</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рост населения за счет увеличения рождаемости</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старение общества</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 Экономика</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экономический подъем как в субъекте РФ, так и в стране в целом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развитие сельского хозяйства.</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3. Коммуникации </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ремонт автомобильных дорог</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реконструкция и модернизация водозаборного сооружения</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-недостаточное финансирование</w:t>
                        </w:r>
                      </w:p>
                    </w:tc>
                  </w:tr>
                  <w:tr w:rsidR="00AC0980" w:rsidRPr="00AC0980" w:rsidTr="00AC0980">
                    <w:trPr>
                      <w:tblCellSpacing w:w="15" w:type="dxa"/>
                    </w:trPr>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4. Местное самоуправление – законодательные решения</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рост самостоятельности муниципального уровня</w:t>
                        </w:r>
                      </w:p>
                    </w:tc>
                    <w:tc>
                      <w:tcPr>
                        <w:tcW w:w="0" w:type="auto"/>
                        <w:vAlign w:val="cente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ограничение функций самоуправления</w:t>
                        </w:r>
                      </w:p>
                    </w:tc>
                  </w:tr>
                </w:tbl>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 Брусничном сельском поселении отмечается ряд внешних и внутренних положительных факторов и необходимых предпосылок, которые могут стать основой его развития. К ним относятся: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i/>
                      <w:iCs/>
                      <w:sz w:val="24"/>
                      <w:szCs w:val="24"/>
                      <w:lang w:eastAsia="ru-RU"/>
                    </w:rPr>
                    <w:t>Природно-ресурсные: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лесные ресурсы – основная база для развития лесопромышленного комплекса с высоким уровнем глубокой переработки древесины;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природно-ландшафтные территории для организации отдыха населения;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сельскохозяйственные земли.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i/>
                      <w:iCs/>
                      <w:sz w:val="24"/>
                      <w:szCs w:val="24"/>
                      <w:lang w:eastAsia="ru-RU"/>
                    </w:rPr>
                    <w:t>Экономические и географические: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перерабатывающая промышленность, базирующаяся на местном сырье;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выгодное географическое положение;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наличие автомобильной дороги;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i/>
                      <w:iCs/>
                      <w:sz w:val="24"/>
                      <w:szCs w:val="24"/>
                      <w:lang w:eastAsia="ru-RU"/>
                    </w:rPr>
                    <w:t>Социальные: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наличие  постоянного населения, адаптированного к условиям жизнедеятельности в поселке;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наличие собственного трудового потенциала;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i/>
                      <w:iCs/>
                      <w:sz w:val="24"/>
                      <w:szCs w:val="24"/>
                      <w:lang w:eastAsia="ru-RU"/>
                    </w:rPr>
                    <w:t>Институциональные: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создана необходимая законодательная база для деятельности органов местного самоуправления. </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 xml:space="preserve">4. Оценка действующих мер по улучшению социально </w:t>
                  </w:r>
                  <w:proofErr w:type="gramStart"/>
                  <w:r w:rsidRPr="00AC0980">
                    <w:rPr>
                      <w:rFonts w:ascii="Times New Roman" w:eastAsia="Times New Roman" w:hAnsi="Times New Roman" w:cs="Times New Roman"/>
                      <w:b/>
                      <w:bCs/>
                      <w:sz w:val="24"/>
                      <w:szCs w:val="24"/>
                      <w:lang w:eastAsia="ru-RU"/>
                    </w:rPr>
                    <w:t>–э</w:t>
                  </w:r>
                  <w:proofErr w:type="gramEnd"/>
                  <w:r w:rsidRPr="00AC0980">
                    <w:rPr>
                      <w:rFonts w:ascii="Times New Roman" w:eastAsia="Times New Roman" w:hAnsi="Times New Roman" w:cs="Times New Roman"/>
                      <w:b/>
                      <w:bCs/>
                      <w:sz w:val="24"/>
                      <w:szCs w:val="24"/>
                      <w:lang w:eastAsia="ru-RU"/>
                    </w:rPr>
                    <w:t>кономического развития</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Брусничного сельского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Для решения экономических, экологических, социальных и иных проблем развития Брусничного сельского  поселения разрабатываются и принимаются муниципальные программы.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Главной задачей муниципальной программы является достижение поставленных целей, которые помогут прогрессивному развитию муниципального образования.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Через муниципальные программы решаются вопросы местного значения поселения, определенные Федеральным законом «Об общих принципах организации местного самоуправления в Российской Федерации», с привлечение бюджетных инвестиций из регионального бюджета.</w:t>
                  </w:r>
                </w:p>
                <w:p w:rsidR="00AC0980" w:rsidRPr="00AC0980" w:rsidRDefault="00AC0980" w:rsidP="00064C70">
                  <w:pPr>
                    <w:tabs>
                      <w:tab w:val="left" w:pos="3136"/>
                    </w:tabs>
                    <w:spacing w:after="0" w:line="240" w:lineRule="auto"/>
                    <w:jc w:val="both"/>
                    <w:rPr>
                      <w:rFonts w:ascii="Times New Roman" w:eastAsia="Times New Roman" w:hAnsi="Times New Roman" w:cs="Times New Roman"/>
                      <w:bCs/>
                      <w:sz w:val="24"/>
                      <w:szCs w:val="24"/>
                      <w:lang w:eastAsia="ru-RU"/>
                    </w:rPr>
                  </w:pPr>
                  <w:r w:rsidRPr="00AC0980">
                    <w:rPr>
                      <w:rFonts w:ascii="Times New Roman" w:eastAsia="Times New Roman" w:hAnsi="Times New Roman" w:cs="Times New Roman"/>
                      <w:sz w:val="24"/>
                      <w:szCs w:val="24"/>
                      <w:lang w:eastAsia="ru-RU"/>
                    </w:rPr>
                    <w:t>В Брусничном сельском  поселении реализуются 7 муниципальных программ:</w:t>
                  </w:r>
                </w:p>
                <w:p w:rsidR="00AC0980" w:rsidRPr="00AC0980" w:rsidRDefault="00AC0980" w:rsidP="00064C70">
                  <w:pPr>
                    <w:tabs>
                      <w:tab w:val="left" w:pos="3136"/>
                    </w:tabs>
                    <w:spacing w:after="0" w:line="240" w:lineRule="auto"/>
                    <w:jc w:val="both"/>
                    <w:rPr>
                      <w:rFonts w:ascii="Times New Roman" w:eastAsia="Times New Roman" w:hAnsi="Times New Roman" w:cs="Times New Roman"/>
                      <w:bCs/>
                      <w:sz w:val="24"/>
                      <w:szCs w:val="24"/>
                      <w:lang w:eastAsia="ru-RU"/>
                    </w:rPr>
                  </w:pPr>
                  <w:r w:rsidRPr="00AC0980">
                    <w:rPr>
                      <w:rFonts w:ascii="Times New Roman" w:eastAsia="Times New Roman" w:hAnsi="Times New Roman" w:cs="Times New Roman"/>
                      <w:bCs/>
                      <w:sz w:val="24"/>
                      <w:szCs w:val="24"/>
                      <w:lang w:eastAsia="ru-RU"/>
                    </w:rPr>
                    <w:t xml:space="preserve">1.Комплексная программа развития системы коммунальной инфраструктуры муниципального </w:t>
                  </w:r>
                  <w:r w:rsidRPr="00AC0980">
                    <w:rPr>
                      <w:rFonts w:ascii="Times New Roman" w:eastAsia="Times New Roman" w:hAnsi="Times New Roman" w:cs="Times New Roman"/>
                      <w:bCs/>
                      <w:sz w:val="24"/>
                      <w:szCs w:val="24"/>
                      <w:lang w:eastAsia="ru-RU"/>
                    </w:rPr>
                    <w:lastRenderedPageBreak/>
                    <w:t xml:space="preserve">образования Брусничное сельское поселение </w:t>
                  </w:r>
                  <w:proofErr w:type="spellStart"/>
                  <w:r w:rsidRPr="00AC0980">
                    <w:rPr>
                      <w:rFonts w:ascii="Times New Roman" w:eastAsia="Times New Roman" w:hAnsi="Times New Roman" w:cs="Times New Roman"/>
                      <w:bCs/>
                      <w:sz w:val="24"/>
                      <w:szCs w:val="24"/>
                      <w:lang w:eastAsia="ru-RU"/>
                    </w:rPr>
                    <w:t>Нижнеилимского</w:t>
                  </w:r>
                  <w:proofErr w:type="spellEnd"/>
                  <w:r w:rsidRPr="00AC0980">
                    <w:rPr>
                      <w:rFonts w:ascii="Times New Roman" w:eastAsia="Times New Roman" w:hAnsi="Times New Roman" w:cs="Times New Roman"/>
                      <w:bCs/>
                      <w:sz w:val="24"/>
                      <w:szCs w:val="24"/>
                      <w:lang w:eastAsia="ru-RU"/>
                    </w:rPr>
                    <w:t xml:space="preserve"> района Иркутской области на 2018 - 2023 годы </w:t>
                  </w:r>
                </w:p>
                <w:p w:rsidR="00AC0980" w:rsidRPr="00AC0980" w:rsidRDefault="00AC0980" w:rsidP="00064C70">
                  <w:pPr>
                    <w:spacing w:after="0" w:line="240" w:lineRule="auto"/>
                    <w:jc w:val="both"/>
                    <w:rPr>
                      <w:rFonts w:ascii="Times New Roman" w:eastAsia="Times New Roman" w:hAnsi="Times New Roman" w:cs="Times New Roman"/>
                      <w:color w:val="000000"/>
                      <w:sz w:val="24"/>
                      <w:szCs w:val="24"/>
                      <w:lang w:eastAsia="ru-RU"/>
                    </w:rPr>
                  </w:pPr>
                  <w:r w:rsidRPr="00AC0980">
                    <w:rPr>
                      <w:rFonts w:ascii="Times New Roman" w:eastAsia="Times New Roman" w:hAnsi="Times New Roman" w:cs="Times New Roman"/>
                      <w:sz w:val="24"/>
                      <w:szCs w:val="24"/>
                      <w:lang w:eastAsia="ru-RU"/>
                    </w:rPr>
                    <w:t xml:space="preserve">    Цель программы - надежность функционирования бесперебойного и круглогодичного обеспечения качественной питьевой водой населения, экономия энергоресурсов, повышение качества предоставляемых услуг.</w:t>
                  </w:r>
                  <w:r w:rsidRPr="00AC0980">
                    <w:rPr>
                      <w:rFonts w:ascii="Times New Roman" w:eastAsia="Times New Roman" w:hAnsi="Times New Roman" w:cs="Times New Roman"/>
                      <w:color w:val="000000"/>
                      <w:sz w:val="24"/>
                      <w:szCs w:val="24"/>
                      <w:lang w:eastAsia="ru-RU"/>
                    </w:rPr>
                    <w:t xml:space="preserve"> Повышение энергетической эффективности при потреблении энергетических ресурсов за счет снижения удельных показателей энергоемкости и энергопотребления администрации Брусничного сельского поселения, создание условий для перевода администрации на энергосберегающий путь развития</w:t>
                  </w:r>
                </w:p>
                <w:p w:rsidR="00AC0980" w:rsidRPr="00AC0980" w:rsidRDefault="00AC0980" w:rsidP="00064C70">
                  <w:pPr>
                    <w:spacing w:after="0" w:line="240" w:lineRule="auto"/>
                    <w:jc w:val="both"/>
                    <w:rPr>
                      <w:rFonts w:ascii="Times New Roman" w:eastAsia="Times New Roman" w:hAnsi="Times New Roman" w:cs="Times New Roman"/>
                      <w:color w:val="000000"/>
                      <w:sz w:val="24"/>
                      <w:szCs w:val="24"/>
                      <w:lang w:eastAsia="ru-RU"/>
                    </w:rPr>
                  </w:pPr>
                  <w:r w:rsidRPr="00AC0980">
                    <w:rPr>
                      <w:rFonts w:ascii="Times New Roman" w:eastAsia="Times New Roman" w:hAnsi="Times New Roman" w:cs="Times New Roman"/>
                      <w:sz w:val="24"/>
                      <w:szCs w:val="24"/>
                      <w:lang w:eastAsia="ru-RU"/>
                    </w:rPr>
                    <w:t xml:space="preserve">   Задачи программы - модернизация  объектов коммунальной инфраструктуры;</w:t>
                  </w:r>
                  <w:r w:rsidRPr="00AC0980">
                    <w:rPr>
                      <w:rFonts w:ascii="Times New Roman" w:eastAsia="Times New Roman" w:hAnsi="Times New Roman" w:cs="Times New Roman"/>
                      <w:color w:val="000000"/>
                      <w:sz w:val="24"/>
                      <w:szCs w:val="24"/>
                      <w:lang w:eastAsia="ru-RU"/>
                    </w:rPr>
                    <w:t xml:space="preserve">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Расширение практики применения энергосберегающих технологий при модернизации, реконструкции и капитальном ремонте администрации. Введение энергетических паспортов, обеспечение учета объемов потребляемых энергетических ресурсов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2.Муниципальная программа «Охрана окружающей среды в Брусничном сельском поселении  на 2016-2020годы»   </w:t>
                  </w:r>
                </w:p>
                <w:p w:rsidR="00AC0980" w:rsidRPr="00AC0980" w:rsidRDefault="00AC0980" w:rsidP="00064C70">
                  <w:pPr>
                    <w:suppressAutoHyphens/>
                    <w:overflowPunct w:val="0"/>
                    <w:autoSpaceDE w:val="0"/>
                    <w:snapToGrid w:val="0"/>
                    <w:spacing w:after="0" w:line="240" w:lineRule="auto"/>
                    <w:jc w:val="both"/>
                    <w:textAlignment w:val="baseline"/>
                    <w:rPr>
                      <w:rFonts w:ascii="Times New Roman" w:eastAsia="Arial" w:hAnsi="Times New Roman" w:cs="Times New Roman"/>
                      <w:sz w:val="24"/>
                      <w:szCs w:val="24"/>
                      <w:lang w:eastAsia="ar-SA"/>
                    </w:rPr>
                  </w:pPr>
                  <w:r w:rsidRPr="00AC0980">
                    <w:rPr>
                      <w:rFonts w:ascii="Times New Roman" w:eastAsia="Arial" w:hAnsi="Times New Roman" w:cs="Times New Roman"/>
                      <w:sz w:val="24"/>
                      <w:szCs w:val="24"/>
                      <w:lang w:eastAsia="ar-SA"/>
                    </w:rPr>
                    <w:t>Цель программы - п</w:t>
                  </w:r>
                  <w:r w:rsidRPr="00AC0980">
                    <w:rPr>
                      <w:rFonts w:ascii="Times New Roman" w:eastAsia="Batang" w:hAnsi="Times New Roman" w:cs="Times New Roman"/>
                      <w:sz w:val="24"/>
                      <w:szCs w:val="24"/>
                      <w:lang w:eastAsia="ar-SA"/>
                    </w:rPr>
                    <w:t>овышение эффективности охраны окружающей среды на территории Брусничного сельского поселения, ф</w:t>
                  </w:r>
                  <w:r w:rsidRPr="00AC0980">
                    <w:rPr>
                      <w:rFonts w:ascii="Times New Roman" w:eastAsia="Arial" w:hAnsi="Times New Roman" w:cs="Times New Roman"/>
                      <w:sz w:val="24"/>
                      <w:szCs w:val="24"/>
                      <w:lang w:eastAsia="ar-SA"/>
                    </w:rPr>
                    <w:t>ормирование экологической культуры, снижение  негативного  воздействия   на  окружающую  среду   ртутьсодержащих отходов.</w:t>
                  </w:r>
                </w:p>
                <w:p w:rsidR="00AC0980" w:rsidRPr="00AC0980" w:rsidRDefault="00AC0980" w:rsidP="00064C70">
                  <w:pPr>
                    <w:snapToGrid w:val="0"/>
                    <w:spacing w:after="0" w:line="240" w:lineRule="auto"/>
                    <w:jc w:val="both"/>
                    <w:rPr>
                      <w:rFonts w:ascii="Times New Roman" w:eastAsia="Batang" w:hAnsi="Times New Roman" w:cs="Times New Roman"/>
                      <w:sz w:val="24"/>
                      <w:szCs w:val="24"/>
                      <w:lang w:eastAsia="ru-RU"/>
                    </w:rPr>
                  </w:pPr>
                  <w:r w:rsidRPr="00AC0980">
                    <w:rPr>
                      <w:rFonts w:ascii="Times New Roman" w:eastAsia="Times New Roman" w:hAnsi="Times New Roman" w:cs="Times New Roman"/>
                      <w:sz w:val="24"/>
                      <w:szCs w:val="24"/>
                      <w:lang w:eastAsia="ru-RU"/>
                    </w:rPr>
                    <w:t>Задачи программы - о</w:t>
                  </w:r>
                  <w:r w:rsidRPr="00AC0980">
                    <w:rPr>
                      <w:rFonts w:ascii="Times New Roman" w:eastAsia="Batang" w:hAnsi="Times New Roman" w:cs="Times New Roman"/>
                      <w:sz w:val="24"/>
                      <w:szCs w:val="24"/>
                      <w:lang w:eastAsia="ru-RU"/>
                    </w:rPr>
                    <w:t xml:space="preserve">беспечение сохранения зеленых насаждений Брусничного сельского поселения, их охрана и защита,  улучшение состояния водных объектов, входящих в состав территорий Брусничного сельского поселения, организация работы по сбору, утилизации, транспортировке </w:t>
                  </w:r>
                  <w:proofErr w:type="spellStart"/>
                  <w:r w:rsidRPr="00AC0980">
                    <w:rPr>
                      <w:rFonts w:ascii="Times New Roman" w:eastAsia="Batang" w:hAnsi="Times New Roman" w:cs="Times New Roman"/>
                      <w:sz w:val="24"/>
                      <w:szCs w:val="24"/>
                      <w:lang w:eastAsia="ru-RU"/>
                    </w:rPr>
                    <w:t>рутьсодержащих</w:t>
                  </w:r>
                  <w:proofErr w:type="spellEnd"/>
                  <w:r w:rsidRPr="00AC0980">
                    <w:rPr>
                      <w:rFonts w:ascii="Times New Roman" w:eastAsia="Batang" w:hAnsi="Times New Roman" w:cs="Times New Roman"/>
                      <w:sz w:val="24"/>
                      <w:szCs w:val="24"/>
                      <w:lang w:eastAsia="ru-RU"/>
                    </w:rPr>
                    <w:t xml:space="preserve"> отходов, рекультивация несанкционированных свалок, организация информирования населения о состоянии окружающей среды, формирование экологической культуры.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3.Муниципальная  программа «Повышение безопасности дорожного движения в Брусничном  сельском поселении» на 2016-2020 годы</w:t>
                  </w:r>
                </w:p>
                <w:p w:rsidR="00AC0980" w:rsidRPr="00AC0980" w:rsidRDefault="00AC0980" w:rsidP="00064C70">
                  <w:pPr>
                    <w:spacing w:after="0" w:line="240" w:lineRule="auto"/>
                    <w:jc w:val="both"/>
                    <w:rPr>
                      <w:rFonts w:ascii="Times New Roman" w:eastAsia="Times New Roman" w:hAnsi="Times New Roman" w:cs="Times New Roman"/>
                      <w:color w:val="000000"/>
                      <w:sz w:val="24"/>
                      <w:szCs w:val="24"/>
                      <w:lang w:eastAsia="ru-RU"/>
                    </w:rPr>
                  </w:pPr>
                  <w:r w:rsidRPr="00AC0980">
                    <w:rPr>
                      <w:rFonts w:ascii="Times New Roman" w:eastAsia="Times New Roman" w:hAnsi="Times New Roman" w:cs="Times New Roman"/>
                      <w:color w:val="000000"/>
                      <w:sz w:val="24"/>
                      <w:szCs w:val="24"/>
                      <w:lang w:eastAsia="ru-RU"/>
                    </w:rPr>
                    <w:t>Основные цели и задачи программы - сокращение количества ДТП и пострадавших в них;</w:t>
                  </w:r>
                </w:p>
                <w:p w:rsidR="00AC0980" w:rsidRPr="00AC0980" w:rsidRDefault="00AC0980" w:rsidP="00064C70">
                  <w:pPr>
                    <w:spacing w:after="0" w:line="240" w:lineRule="auto"/>
                    <w:jc w:val="both"/>
                    <w:rPr>
                      <w:rFonts w:ascii="Times New Roman" w:eastAsia="Times New Roman" w:hAnsi="Times New Roman" w:cs="Times New Roman"/>
                      <w:color w:val="000000"/>
                      <w:sz w:val="24"/>
                      <w:szCs w:val="24"/>
                      <w:lang w:eastAsia="ru-RU"/>
                    </w:rPr>
                  </w:pPr>
                  <w:r w:rsidRPr="00AC0980">
                    <w:rPr>
                      <w:rFonts w:ascii="Times New Roman" w:eastAsia="Times New Roman" w:hAnsi="Times New Roman" w:cs="Times New Roman"/>
                      <w:color w:val="000000"/>
                      <w:sz w:val="24"/>
                      <w:szCs w:val="24"/>
                      <w:lang w:eastAsia="ru-RU"/>
                    </w:rPr>
                    <w:t>формирование общественного мнения по проблеме безопасности дорожного движения, повышение правового сознания участников дорожного движения и предупреждение их опасного поведения на дорогах; повышение эффективности работы по предупреждению детского дорожно-транспортного травматизма.</w:t>
                  </w:r>
                </w:p>
                <w:p w:rsidR="00AC0980" w:rsidRPr="00AC0980" w:rsidRDefault="00AC0980" w:rsidP="00064C70">
                  <w:pPr>
                    <w:spacing w:after="0" w:line="240" w:lineRule="auto"/>
                    <w:jc w:val="both"/>
                    <w:outlineLvl w:val="0"/>
                    <w:rPr>
                      <w:rFonts w:ascii="Times New Roman" w:eastAsia="Times New Roman" w:hAnsi="Times New Roman" w:cs="Times New Roman"/>
                      <w:bCs/>
                      <w:color w:val="00000A"/>
                      <w:kern w:val="36"/>
                      <w:sz w:val="24"/>
                      <w:szCs w:val="24"/>
                      <w:lang w:eastAsia="ru-RU"/>
                    </w:rPr>
                  </w:pPr>
                  <w:r w:rsidRPr="00AC0980">
                    <w:rPr>
                      <w:rFonts w:ascii="Times New Roman" w:eastAsia="Times New Roman" w:hAnsi="Times New Roman" w:cs="Times New Roman"/>
                      <w:bCs/>
                      <w:color w:val="00000A"/>
                      <w:kern w:val="36"/>
                      <w:sz w:val="24"/>
                      <w:szCs w:val="24"/>
                      <w:lang w:eastAsia="ru-RU"/>
                    </w:rPr>
                    <w:t>4.Муниципальная программа «Профилактика безнадзорности и правонарушений несовершеннолетних на территории Брусничного   сельского поселения на 2018-2020 годы»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color w:val="00000A"/>
                      <w:sz w:val="24"/>
                      <w:szCs w:val="24"/>
                      <w:lang w:eastAsia="ru-RU"/>
                    </w:rPr>
                    <w:t xml:space="preserve">Цель программы - </w:t>
                  </w:r>
                  <w:r w:rsidRPr="00AC0980">
                    <w:rPr>
                      <w:rFonts w:ascii="Times New Roman" w:eastAsia="Times New Roman" w:hAnsi="Times New Roman" w:cs="Times New Roman"/>
                      <w:sz w:val="24"/>
                      <w:szCs w:val="24"/>
                      <w:lang w:eastAsia="ru-RU"/>
                    </w:rPr>
                    <w:t>осуществление комплекса мер,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 создание условий для полноценной реабилитации детей, оказавшихся в трудной жизненной ситуации, и семей в социально опасном положении.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color w:val="00000A"/>
                      <w:sz w:val="24"/>
                      <w:szCs w:val="24"/>
                      <w:lang w:eastAsia="ru-RU"/>
                    </w:rPr>
                    <w:t>Задачи программы</w:t>
                  </w:r>
                  <w:r w:rsidRPr="00AC0980">
                    <w:rPr>
                      <w:rFonts w:ascii="Times New Roman" w:eastAsia="Times New Roman" w:hAnsi="Times New Roman" w:cs="Times New Roman"/>
                      <w:sz w:val="24"/>
                      <w:szCs w:val="24"/>
                      <w:lang w:eastAsia="ru-RU"/>
                    </w:rPr>
                    <w:t xml:space="preserve"> - совершенствование механизма взаимодействия органов и учреждений системы профилактики, в том числе механизма взаимодействия органов местного самоуправления, государственных структур и иных организаций по профилактике беспризорности, безнадзорности и правонарушений несовершеннолетних; разработка и внедрение новых форм, методов работы и взаимодействия органов и учреждений системы профилактики безнадзорности и правонарушений, распространение положительного опыта; профилактика социального неблагополучия семей с детьми, защита прав и интересов детей; выявление и устранение причин и условий, способствующих совершению правонарушений несовершеннолетними; активизация борьбы с алкоголизмом, наркоманией, безнадзорностью несовершеннолетних и реабилитации лиц, освободившихся из мест лишения свободы; проведение эффективной реабилитации и адаптации детей, находящихся в трудной жизненной ситуации; формирование условий по реализации прав несовершеннолетних, их адаптации в обществе, пресечению насилия в отношении детей и подростков.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lastRenderedPageBreak/>
                    <w:t>5. Муниципальная программа «Устойчивое развитие территорий Брусничного сельского поселения на 2014 - 2017 годы и на период до 2020 года» </w:t>
                  </w:r>
                </w:p>
                <w:p w:rsidR="00AC0980" w:rsidRPr="00AC0980" w:rsidRDefault="00AC0980" w:rsidP="00064C70">
                  <w:pPr>
                    <w:spacing w:after="0" w:line="240" w:lineRule="auto"/>
                    <w:ind w:left="-15" w:firstLine="15"/>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Cs/>
                      <w:sz w:val="24"/>
                      <w:szCs w:val="24"/>
                      <w:lang w:eastAsia="ru-RU"/>
                    </w:rPr>
                    <w:t xml:space="preserve">Цель программы </w:t>
                  </w:r>
                  <w:r w:rsidRPr="00AC0980">
                    <w:rPr>
                      <w:rFonts w:ascii="Times New Roman" w:eastAsia="Times New Roman" w:hAnsi="Times New Roman" w:cs="Times New Roman"/>
                      <w:sz w:val="24"/>
                      <w:szCs w:val="24"/>
                      <w:lang w:eastAsia="ru-RU"/>
                    </w:rPr>
                    <w:t>- создание комфортных условий жизнедеятельности в сельской местности; активизация участия граждан, проживающих в сельской местности, в решении вопросов местного значения; формирование позитивного отношения к сельской местности и сельскому образу жизни.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Cs/>
                      <w:sz w:val="24"/>
                      <w:szCs w:val="24"/>
                      <w:lang w:eastAsia="ru-RU"/>
                    </w:rPr>
                    <w:t xml:space="preserve">Задачи программы </w:t>
                  </w:r>
                  <w:r w:rsidRPr="00AC0980">
                    <w:rPr>
                      <w:rFonts w:ascii="Times New Roman" w:eastAsia="Times New Roman" w:hAnsi="Times New Roman" w:cs="Times New Roman"/>
                      <w:sz w:val="24"/>
                      <w:szCs w:val="24"/>
                      <w:lang w:eastAsia="ru-RU"/>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 </w:t>
                  </w:r>
                  <w:proofErr w:type="spellStart"/>
                  <w:r w:rsidRPr="00AC0980">
                    <w:rPr>
                      <w:rFonts w:ascii="Times New Roman" w:eastAsia="Times New Roman" w:hAnsi="Times New Roman" w:cs="Times New Roman"/>
                      <w:sz w:val="24"/>
                      <w:szCs w:val="24"/>
                      <w:lang w:eastAsia="ru-RU"/>
                    </w:rPr>
                    <w:t>грантовая</w:t>
                  </w:r>
                  <w:proofErr w:type="spellEnd"/>
                  <w:r w:rsidRPr="00AC0980">
                    <w:rPr>
                      <w:rFonts w:ascii="Times New Roman" w:eastAsia="Times New Roman" w:hAnsi="Times New Roman" w:cs="Times New Roman"/>
                      <w:sz w:val="24"/>
                      <w:szCs w:val="24"/>
                      <w:lang w:eastAsia="ru-RU"/>
                    </w:rPr>
                    <w:t xml:space="preserve"> поддержка местных инициатив граждан, проживающих в сельской местности;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6. Муниципальная программа </w:t>
                  </w:r>
                  <w:r w:rsidRPr="00AC0980">
                    <w:rPr>
                      <w:rFonts w:ascii="Times New Roman" w:eastAsia="Times New Roman" w:hAnsi="Times New Roman" w:cs="Times New Roman"/>
                      <w:color w:val="000000"/>
                      <w:sz w:val="24"/>
                      <w:szCs w:val="24"/>
                      <w:lang w:eastAsia="ru-RU"/>
                    </w:rPr>
                    <w:t>«Комплексные меры по профилактике терроризма и экстремизма в муниципальном образовании Брусничное</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color w:val="000000"/>
                      <w:sz w:val="24"/>
                      <w:szCs w:val="24"/>
                      <w:lang w:eastAsia="ru-RU"/>
                    </w:rPr>
                    <w:t>сельское поселение на 2018 – 2022 годы»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Цель программы - противодействие терроризму и экстремизму и защита жизни граждан, проживающих на территории муниципального образования  Брусничное</w:t>
                  </w:r>
                  <w:r w:rsidRPr="00AC0980">
                    <w:rPr>
                      <w:rFonts w:ascii="Times New Roman" w:eastAsia="Times New Roman" w:hAnsi="Times New Roman" w:cs="Times New Roman"/>
                      <w:color w:val="000000"/>
                      <w:sz w:val="24"/>
                      <w:szCs w:val="24"/>
                      <w:lang w:eastAsia="ru-RU"/>
                    </w:rPr>
                    <w:t xml:space="preserve"> </w:t>
                  </w:r>
                  <w:r w:rsidRPr="00AC0980">
                    <w:rPr>
                      <w:rFonts w:ascii="Times New Roman" w:eastAsia="Times New Roman" w:hAnsi="Times New Roman" w:cs="Times New Roman"/>
                      <w:sz w:val="24"/>
                      <w:szCs w:val="24"/>
                      <w:lang w:eastAsia="ru-RU"/>
                    </w:rPr>
                    <w:t xml:space="preserve"> сельское поселение от террористических и экстремистских актов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roofErr w:type="gramStart"/>
                  <w:r w:rsidRPr="00AC0980">
                    <w:rPr>
                      <w:rFonts w:ascii="Times New Roman" w:eastAsia="Times New Roman" w:hAnsi="Times New Roman" w:cs="Times New Roman"/>
                      <w:sz w:val="24"/>
                      <w:szCs w:val="24"/>
                      <w:lang w:eastAsia="ru-RU"/>
                    </w:rPr>
                    <w:t>Задачи программы - уменьшение проявлений экстремизма и негативного отношения к лицам других национальностей и религиозных конфессий,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формирование толерантности и межэтнической культуры в молодежной среде, профилактика агрессивного поведения, информирование населения муниципального образования  Брусничное</w:t>
                  </w:r>
                  <w:proofErr w:type="gramEnd"/>
                  <w:r w:rsidRPr="00AC0980">
                    <w:rPr>
                      <w:rFonts w:ascii="Times New Roman" w:eastAsia="Times New Roman" w:hAnsi="Times New Roman" w:cs="Times New Roman"/>
                      <w:color w:val="000000"/>
                      <w:sz w:val="24"/>
                      <w:szCs w:val="24"/>
                      <w:lang w:eastAsia="ru-RU"/>
                    </w:rPr>
                    <w:t xml:space="preserve"> </w:t>
                  </w:r>
                  <w:r w:rsidRPr="00AC0980">
                    <w:rPr>
                      <w:rFonts w:ascii="Times New Roman" w:eastAsia="Times New Roman" w:hAnsi="Times New Roman" w:cs="Times New Roman"/>
                      <w:sz w:val="24"/>
                      <w:szCs w:val="24"/>
                      <w:lang w:eastAsia="ru-RU"/>
                    </w:rPr>
                    <w:t xml:space="preserve"> </w:t>
                  </w:r>
                  <w:proofErr w:type="gramStart"/>
                  <w:r w:rsidRPr="00AC0980">
                    <w:rPr>
                      <w:rFonts w:ascii="Times New Roman" w:eastAsia="Times New Roman" w:hAnsi="Times New Roman" w:cs="Times New Roman"/>
                      <w:sz w:val="24"/>
                      <w:szCs w:val="24"/>
                      <w:lang w:eastAsia="ru-RU"/>
                    </w:rPr>
                    <w:t>сельское поселение по вопросам противодействия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пропаганда толерантного поведения к людям других национальностей и религиозных конфессий,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 недопущение наличия свастики и иных элементов экстремистской направленности в</w:t>
                  </w:r>
                  <w:proofErr w:type="gramEnd"/>
                  <w:r w:rsidRPr="00AC0980">
                    <w:rPr>
                      <w:rFonts w:ascii="Times New Roman" w:eastAsia="Times New Roman" w:hAnsi="Times New Roman" w:cs="Times New Roman"/>
                      <w:sz w:val="24"/>
                      <w:szCs w:val="24"/>
                      <w:lang w:eastAsia="ru-RU"/>
                    </w:rPr>
                    <w:t xml:space="preserve"> населенных.</w:t>
                  </w:r>
                </w:p>
                <w:p w:rsidR="00AC0980" w:rsidRPr="00AC0980" w:rsidRDefault="00AC0980" w:rsidP="00064C7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0980">
                    <w:rPr>
                      <w:rFonts w:ascii="Times New Roman" w:eastAsia="Times New Roman" w:hAnsi="Times New Roman" w:cs="Times New Roman"/>
                      <w:bCs/>
                      <w:sz w:val="24"/>
                      <w:szCs w:val="24"/>
                      <w:lang w:eastAsia="ru-RU"/>
                    </w:rPr>
                    <w:t>7. Долгосрочная  целевая программа "Чистая вода» на 2018 - 2024 годы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Цель программы - обеспечение сохранности всех объектов; обеспечить население качественной питьевой водой;  улучшение качества очистки сточных вод;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roofErr w:type="gramStart"/>
                  <w:r w:rsidRPr="00AC0980">
                    <w:rPr>
                      <w:rFonts w:ascii="Times New Roman" w:eastAsia="Times New Roman" w:hAnsi="Times New Roman" w:cs="Times New Roman"/>
                      <w:sz w:val="24"/>
                      <w:szCs w:val="24"/>
                      <w:lang w:eastAsia="ru-RU"/>
                    </w:rPr>
                    <w:t xml:space="preserve">Задачи программы - </w:t>
                  </w:r>
                  <w:r w:rsidRPr="00AC0980">
                    <w:rPr>
                      <w:rFonts w:ascii="Times New Roman" w:eastAsia="Times New Roman" w:hAnsi="Times New Roman" w:cs="Times New Roman"/>
                      <w:bCs/>
                      <w:sz w:val="24"/>
                      <w:szCs w:val="24"/>
                      <w:lang w:eastAsia="ru-RU"/>
                    </w:rPr>
                    <w:t>разработка проектно-сметной документации;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Cs/>
                      <w:sz w:val="24"/>
                      <w:szCs w:val="24"/>
                      <w:lang w:eastAsia="ru-RU"/>
                    </w:rPr>
                    <w:t>привлечение средств обслуживающих организаций на реконструкцию и модернизацию  объектов коммунального комплекса;</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Cs/>
                      <w:sz w:val="24"/>
                      <w:szCs w:val="24"/>
                      <w:lang w:eastAsia="ru-RU"/>
                    </w:rPr>
                    <w:t>снижение затрат на оплату населением жилищно-коммунальных услуг; переход к плановым ремонтам и регулярному обслуживанию коммунальных объектов;</w:t>
                  </w:r>
                  <w:proofErr w:type="gramEnd"/>
                  <w:r w:rsidRPr="00AC0980">
                    <w:rPr>
                      <w:rFonts w:ascii="Times New Roman" w:eastAsia="Times New Roman" w:hAnsi="Times New Roman" w:cs="Times New Roman"/>
                      <w:bCs/>
                      <w:sz w:val="24"/>
                      <w:szCs w:val="24"/>
                      <w:lang w:eastAsia="ru-RU"/>
                    </w:rPr>
                    <w:t xml:space="preserve"> </w:t>
                  </w:r>
                  <w:r w:rsidRPr="00AC0980">
                    <w:rPr>
                      <w:rFonts w:ascii="Times New Roman" w:eastAsia="Times New Roman" w:hAnsi="Times New Roman" w:cs="Times New Roman"/>
                      <w:sz w:val="24"/>
                      <w:szCs w:val="24"/>
                      <w:lang w:eastAsia="ru-RU"/>
                    </w:rPr>
                    <w:t xml:space="preserve">снятие   напряженности   с   обеспечением  населения Брусничного сельского поселения </w:t>
                  </w: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района питьевой водой; улучшение   функционирования    объектов водоснабжения   соответствие   качества   питьевой   воды  нормативным требованиям</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более высокого уровня безопасности граждан.</w:t>
                  </w:r>
                </w:p>
                <w:p w:rsidR="002F41AF" w:rsidRDefault="00AC0980" w:rsidP="002F41AF">
                  <w:pPr>
                    <w:spacing w:after="0" w:line="240" w:lineRule="auto"/>
                    <w:jc w:val="center"/>
                    <w:rPr>
                      <w:rFonts w:ascii="Times New Roman" w:eastAsia="Times New Roman" w:hAnsi="Times New Roman" w:cs="Times New Roman"/>
                      <w:b/>
                      <w:bCs/>
                      <w:sz w:val="24"/>
                      <w:szCs w:val="24"/>
                      <w:lang w:eastAsia="ru-RU"/>
                    </w:rPr>
                  </w:pPr>
                  <w:r w:rsidRPr="00AC0980">
                    <w:rPr>
                      <w:rFonts w:ascii="Times New Roman" w:eastAsia="Times New Roman" w:hAnsi="Times New Roman" w:cs="Times New Roman"/>
                      <w:b/>
                      <w:bCs/>
                      <w:sz w:val="24"/>
                      <w:szCs w:val="24"/>
                      <w:lang w:eastAsia="ru-RU"/>
                    </w:rPr>
                    <w:t xml:space="preserve">5. Резервы (ресурсы) </w:t>
                  </w:r>
                  <w:proofErr w:type="gramStart"/>
                  <w:r w:rsidRPr="00AC0980">
                    <w:rPr>
                      <w:rFonts w:ascii="Times New Roman" w:eastAsia="Times New Roman" w:hAnsi="Times New Roman" w:cs="Times New Roman"/>
                      <w:b/>
                      <w:bCs/>
                      <w:sz w:val="24"/>
                      <w:szCs w:val="24"/>
                      <w:lang w:eastAsia="ru-RU"/>
                    </w:rPr>
                    <w:t>социально-экономического</w:t>
                  </w:r>
                  <w:proofErr w:type="gramEnd"/>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развития Брусничного сельского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u w:val="single"/>
                      <w:lang w:eastAsia="ru-RU"/>
                    </w:rPr>
                    <w:t>Главным ресурсом социально-экономического развития Брусничного сельского поселения и реализации инвестиционных проектов – земли муниципального образования.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Территория Брусничного сельского поселения  установлена в соответствии с Законом Иркутской области от 16.12.2004г. № 96-оз «О статусе и границах муниципальных образований </w:t>
                  </w: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района Иркутской области».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 xml:space="preserve"> </w:t>
                  </w:r>
                  <w:r w:rsidRPr="00AC0980">
                    <w:rPr>
                      <w:rFonts w:ascii="Times New Roman" w:eastAsia="Times New Roman" w:hAnsi="Times New Roman" w:cs="Times New Roman"/>
                      <w:sz w:val="24"/>
                      <w:szCs w:val="24"/>
                      <w:lang w:eastAsia="ru-RU"/>
                    </w:rPr>
                    <w:t xml:space="preserve"> В соответствии со статьей 25 Лесного Кодекса Российской Федерации, основные виды использование лесов: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заготовка древесины;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заготовка и сбор </w:t>
                  </w:r>
                  <w:proofErr w:type="spellStart"/>
                  <w:r w:rsidRPr="00AC0980">
                    <w:rPr>
                      <w:rFonts w:ascii="Times New Roman" w:eastAsia="Times New Roman" w:hAnsi="Times New Roman" w:cs="Times New Roman"/>
                      <w:sz w:val="24"/>
                      <w:szCs w:val="24"/>
                      <w:lang w:eastAsia="ru-RU"/>
                    </w:rPr>
                    <w:t>недревесных</w:t>
                  </w:r>
                  <w:proofErr w:type="spellEnd"/>
                  <w:r w:rsidRPr="00AC0980">
                    <w:rPr>
                      <w:rFonts w:ascii="Times New Roman" w:eastAsia="Times New Roman" w:hAnsi="Times New Roman" w:cs="Times New Roman"/>
                      <w:sz w:val="24"/>
                      <w:szCs w:val="24"/>
                      <w:lang w:eastAsia="ru-RU"/>
                    </w:rPr>
                    <w:t xml:space="preserve"> лесных ресурсов;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заготовка пищевых лесных ресурсов и сбор лекарственных растений;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lastRenderedPageBreak/>
                    <w:t>- осуществление видов деятельности в сфере охотничьего хозяйства;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выращивание посадочного материала лесных растений (саженцев, сеянцев);</w:t>
                  </w:r>
                </w:p>
                <w:p w:rsidR="00AC0980" w:rsidRPr="00AC0980" w:rsidRDefault="00AC0980" w:rsidP="002F41AF">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переработка др</w:t>
                  </w:r>
                  <w:r w:rsidR="002F41AF">
                    <w:rPr>
                      <w:rFonts w:ascii="Times New Roman" w:eastAsia="Times New Roman" w:hAnsi="Times New Roman" w:cs="Times New Roman"/>
                      <w:sz w:val="24"/>
                      <w:szCs w:val="24"/>
                      <w:lang w:eastAsia="ru-RU"/>
                    </w:rPr>
                    <w:t>евесины и иных лесных ресурсов.</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6. Миссия, стратегические цели, задачи.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i/>
                      <w:iCs/>
                      <w:sz w:val="24"/>
                      <w:szCs w:val="24"/>
                      <w:lang w:eastAsia="ru-RU"/>
                    </w:rPr>
                    <w:t>Миссия</w:t>
                  </w:r>
                  <w:r w:rsidRPr="00AC0980">
                    <w:rPr>
                      <w:rFonts w:ascii="Times New Roman" w:eastAsia="Times New Roman" w:hAnsi="Times New Roman" w:cs="Times New Roman"/>
                      <w:sz w:val="24"/>
                      <w:szCs w:val="24"/>
                      <w:lang w:eastAsia="ru-RU"/>
                    </w:rPr>
                    <w:t xml:space="preserve"> - реализация потенциалов и возможностей развития Брусничного сельского поселения на основе концентрации местных ресурсов для стабильного роста и улучшения качества жизни населения.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i/>
                      <w:iCs/>
                      <w:sz w:val="24"/>
                      <w:szCs w:val="24"/>
                      <w:lang w:eastAsia="ru-RU"/>
                    </w:rPr>
                    <w:t>Главная стратегическая цель</w:t>
                  </w:r>
                  <w:r w:rsidRPr="00AC0980">
                    <w:rPr>
                      <w:rFonts w:ascii="Times New Roman" w:eastAsia="Times New Roman" w:hAnsi="Times New Roman" w:cs="Times New Roman"/>
                      <w:sz w:val="24"/>
                      <w:szCs w:val="24"/>
                      <w:lang w:eastAsia="ru-RU"/>
                    </w:rPr>
                    <w:t xml:space="preserve"> – создание благоприятных условий для жизни населения, деятельности хозяйствующих субъектов и устойчивого развития Брусничного сельского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i/>
                      <w:iCs/>
                      <w:sz w:val="24"/>
                      <w:szCs w:val="24"/>
                      <w:lang w:eastAsia="ru-RU"/>
                    </w:rPr>
                    <w:t>Стратегические направления развития Брусничного сельского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позиционирование территории как места со стабильно комфортными условиями жизни.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создание условий для успешной самореализации жителей Брусничного сельского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Сформулированные стратегические направления социально - экономического развития  поселения, ориентированы на решение ключевых проблем социально-экономического развития.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 Позиционирование территории как места со стабильно комфортными условиями жизни.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Данное направление основано на реализации неотложных мер по повышению обеспечении безопасности населения поселения с целью формирования общей комфортной среды проживания на территории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 Формирование устойчивой экономической базы.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Данное направление основано на использовании таких конкурентных преимуществ поселения, как природно-ресурсный и рекреационный потенциал поселения, наличие участков, пригодных для инвестиций – промышленной, коммерческой и жилой застройки, наличии незаполненных ниш для развития предпринимательства. Создание условий для успешной самореализации жителей Брусничного сельского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 Создание условий для успешной самореализации жителей Брусничного сельского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Данное направление основано на укреплении таких  преимуществ, как развитая социальная сфера - культура, молодежная политика, физическая культура и спорт.</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Задачи и мероприятия по реализации стратегических направлений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w:t>
                  </w:r>
                  <w:r w:rsidRPr="00AC0980">
                    <w:rPr>
                      <w:rFonts w:ascii="Times New Roman" w:eastAsia="Times New Roman" w:hAnsi="Times New Roman" w:cs="Times New Roman"/>
                      <w:i/>
                      <w:iCs/>
                      <w:sz w:val="24"/>
                      <w:szCs w:val="24"/>
                      <w:lang w:eastAsia="ru-RU"/>
                    </w:rPr>
                    <w:t>. «Позиционирование территории как места со стабильными комфортными условиями жизни»</w:t>
                  </w:r>
                  <w:r w:rsidRPr="00AC0980">
                    <w:rPr>
                      <w:rFonts w:ascii="Times New Roman" w:eastAsia="Times New Roman" w:hAnsi="Times New Roman" w:cs="Times New Roman"/>
                      <w:sz w:val="24"/>
                      <w:szCs w:val="24"/>
                      <w:lang w:eastAsia="ru-RU"/>
                    </w:rPr>
                    <w:t xml:space="preserve"> необходимо решение следующих задач</w:t>
                  </w:r>
                  <w:r w:rsidRPr="00AC0980">
                    <w:rPr>
                      <w:rFonts w:ascii="Times New Roman" w:eastAsia="Times New Roman" w:hAnsi="Times New Roman" w:cs="Times New Roman"/>
                      <w:b/>
                      <w:bCs/>
                      <w:sz w:val="24"/>
                      <w:szCs w:val="24"/>
                      <w:lang w:eastAsia="ru-RU"/>
                    </w:rPr>
                    <w:t>:</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1.1. Организация комплекса мероприятий направленных на формирование современной городской среды (благоустройство и озеленение территории поселка):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повышение качества окружающей среды и создание имиджа экологически чистой территории;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достижение уровня освещенности всей территории поселка;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обеспечение сохранности существующей сети автомобильных дорог поселка, путем ежегодного проведения ремонта.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1.2. Развитие современной и эффективной автомобильно-дорожной инфраструктуры, сохранение и развитие автомобильных дорог.</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1.3. Обеспечение населения поселения качественной питьевой водой.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1.4. Проведение капитальных ремонтов и реконструкция объектов социальной сферы.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1.5.  Создание условий для обеспечения жителей поселка услугами связи,  торговли.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1.6. Создание условий для массового отдыха жителей поселка и организация обустройства мест массового отдыха населения.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1.7. Модернизация объектов культуры, повышение уровня технико-технологического и материально-технического оснащения учреждения культуры.</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1.8. Обеспечение безопасности жизнедеятельности населения: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проведение мероприятий по предупреждению и пресечению экономической и бытовой преступности, преступности среди несовершеннолетних;</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организация мероприятий по гражданской обороне, защите населения и территории поселения от чрезвычайных ситуаций природного и техногенного характера;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обеспечение первичных мер пожарной безопасности в границах поселения.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lastRenderedPageBreak/>
                    <w:t>2</w:t>
                  </w:r>
                  <w:r w:rsidRPr="00AC0980">
                    <w:rPr>
                      <w:rFonts w:ascii="Times New Roman" w:eastAsia="Times New Roman" w:hAnsi="Times New Roman" w:cs="Times New Roman"/>
                      <w:i/>
                      <w:iCs/>
                      <w:sz w:val="24"/>
                      <w:szCs w:val="24"/>
                      <w:lang w:eastAsia="ru-RU"/>
                    </w:rPr>
                    <w:t>. «Формирование устойчивой экономической базы»</w:t>
                  </w:r>
                  <w:r w:rsidRPr="00AC0980">
                    <w:rPr>
                      <w:rFonts w:ascii="Times New Roman" w:eastAsia="Times New Roman" w:hAnsi="Times New Roman" w:cs="Times New Roman"/>
                      <w:sz w:val="24"/>
                      <w:szCs w:val="24"/>
                      <w:lang w:eastAsia="ru-RU"/>
                    </w:rPr>
                    <w:t xml:space="preserve"> необходимо решение следующих задач</w:t>
                  </w:r>
                  <w:r w:rsidRPr="00AC0980">
                    <w:rPr>
                      <w:rFonts w:ascii="Times New Roman" w:eastAsia="Times New Roman" w:hAnsi="Times New Roman" w:cs="Times New Roman"/>
                      <w:b/>
                      <w:bCs/>
                      <w:sz w:val="24"/>
                      <w:szCs w:val="24"/>
                      <w:lang w:eastAsia="ru-RU"/>
                    </w:rPr>
                    <w:t>:</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2.1. Создание условий для развития экономических «точек роста» в сельском  поселении, путем содействия реализации инвестиционных проектов.</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2.2. Содействие в развитии малого и среднего бизнеса.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2.3. Превращение бюджета   поселения в эффективный инструмент стимулирования и повышения устойчивости социально-экономического развития за счет:</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увеличения налоговых поступлений в доходы бюджета;</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прозрачности всех финансовых потоков;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оптимизации бюджетных расходов – определение приоритетных направлений бюджетного финансирования;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сокращения расходов бюджета путем расширения возможностей использования муниципального заказа.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2.4. Создание условий для эффективного использования земельных ресурсов, с помощью таких мероприятий как:</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управление пространственным развитием через правовое и экономическое зонирование;</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предоставление информации пользователям недвижимости и инвесторам относительно имеющегося предложения земельных участков и помещений, а также тенденций.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2.5. Развитие конструктивного диалога с собственниками предприятий, направленного на взаимовыгодное сотрудничество, повышение налоговой отдачи, участие бизнеса в реализации социальных проектов и программ органов местного самоуправления.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3. </w:t>
                  </w:r>
                  <w:r w:rsidRPr="00AC0980">
                    <w:rPr>
                      <w:rFonts w:ascii="Times New Roman" w:eastAsia="Times New Roman" w:hAnsi="Times New Roman" w:cs="Times New Roman"/>
                      <w:i/>
                      <w:iCs/>
                      <w:sz w:val="24"/>
                      <w:szCs w:val="24"/>
                      <w:lang w:eastAsia="ru-RU"/>
                    </w:rPr>
                    <w:t>«Создание условий для успешной самореализации жителей   поселения»</w:t>
                  </w:r>
                  <w:r w:rsidRPr="00AC0980">
                    <w:rPr>
                      <w:rFonts w:ascii="Times New Roman" w:eastAsia="Times New Roman" w:hAnsi="Times New Roman" w:cs="Times New Roman"/>
                      <w:sz w:val="24"/>
                      <w:szCs w:val="24"/>
                      <w:lang w:eastAsia="ru-RU"/>
                    </w:rPr>
                    <w:t xml:space="preserve"> необходимо решение следующих задач</w:t>
                  </w:r>
                  <w:r w:rsidRPr="00AC0980">
                    <w:rPr>
                      <w:rFonts w:ascii="Times New Roman" w:eastAsia="Times New Roman" w:hAnsi="Times New Roman" w:cs="Times New Roman"/>
                      <w:b/>
                      <w:bCs/>
                      <w:sz w:val="24"/>
                      <w:szCs w:val="24"/>
                      <w:lang w:eastAsia="ru-RU"/>
                    </w:rPr>
                    <w:t>:</w:t>
                  </w:r>
                  <w:r w:rsidRPr="00AC0980">
                    <w:rPr>
                      <w:rFonts w:ascii="Times New Roman" w:eastAsia="Times New Roman" w:hAnsi="Times New Roman" w:cs="Times New Roman"/>
                      <w:sz w:val="24"/>
                      <w:szCs w:val="24"/>
                      <w:lang w:eastAsia="ru-RU"/>
                    </w:rPr>
                    <w:t xml:space="preserve">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3.1. Развитие культурного, творческого и духовного потенциала жителей поселка – создание условий для организации досуга, организация общепоселковых мероприятий культурного характера, поддержка народного творчества, традиционных художественных ремесел.</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3.2. Создание условий для развития физической культуры и массового спорта, путем организации проведения официальных физкультурно-оздоровительных и спортивных мероприятий, приобретения спортивного инвентаря и оборудования.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3.3. Пропаганда здорового образа жизни через образовательное учреждение, учреждение культуры, средства массовой информации, привлечение всех слоев населения к занятиям физической культурой и спортом.</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3.4. Организация и осуществление мероприятий по работе с детьми и молодежью.</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3.5. Усиление трудовой мотивации учащихся и незанятой молодежи, трудоустройство несовершеннолетних в летний период.</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Плановые мероприятия позволят создать необходимую инфраструктуру для комфортной жизнедеятельности населения, что будет способствовать улучшению качества жизни населения и закреплению населения в поселении.</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bCs/>
                      <w:sz w:val="24"/>
                      <w:szCs w:val="24"/>
                      <w:lang w:eastAsia="ru-RU"/>
                    </w:rPr>
                    <w:t>7. Ожидаемые результаты реализации Стратегии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Реализация Стратегии будет способствовать решению основных проблем и задач развития Брусничного сельского поселения.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Реализация Стратегии предполагает:</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повышение экономической устойчивости   малого и среднего бизнеса, уровня доходов населения;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рост </w:t>
                  </w:r>
                  <w:proofErr w:type="gramStart"/>
                  <w:r w:rsidRPr="00AC0980">
                    <w:rPr>
                      <w:rFonts w:ascii="Times New Roman" w:eastAsia="Times New Roman" w:hAnsi="Times New Roman" w:cs="Times New Roman"/>
                      <w:sz w:val="24"/>
                      <w:szCs w:val="24"/>
                      <w:lang w:eastAsia="ru-RU"/>
                    </w:rPr>
                    <w:t>инвестиций</w:t>
                  </w:r>
                  <w:proofErr w:type="gramEnd"/>
                  <w:r w:rsidRPr="00AC0980">
                    <w:rPr>
                      <w:rFonts w:ascii="Times New Roman" w:eastAsia="Times New Roman" w:hAnsi="Times New Roman" w:cs="Times New Roman"/>
                      <w:sz w:val="24"/>
                      <w:szCs w:val="24"/>
                      <w:lang w:eastAsia="ru-RU"/>
                    </w:rPr>
                    <w:t xml:space="preserve"> как в частный сектор экономики, так и в муниципальный;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формирование имиджа поселка, как </w:t>
                  </w:r>
                  <w:proofErr w:type="spellStart"/>
                  <w:r w:rsidRPr="00AC0980">
                    <w:rPr>
                      <w:rFonts w:ascii="Times New Roman" w:eastAsia="Times New Roman" w:hAnsi="Times New Roman" w:cs="Times New Roman"/>
                      <w:sz w:val="24"/>
                      <w:szCs w:val="24"/>
                      <w:lang w:eastAsia="ru-RU"/>
                    </w:rPr>
                    <w:t>инвестиционно</w:t>
                  </w:r>
                  <w:proofErr w:type="spellEnd"/>
                  <w:r w:rsidRPr="00AC0980">
                    <w:rPr>
                      <w:rFonts w:ascii="Times New Roman" w:eastAsia="Times New Roman" w:hAnsi="Times New Roman" w:cs="Times New Roman"/>
                      <w:sz w:val="24"/>
                      <w:szCs w:val="24"/>
                      <w:lang w:eastAsia="ru-RU"/>
                    </w:rPr>
                    <w:t xml:space="preserve"> - привлекательного.</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Успешная реализация Стратегии позволит добиться: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минимизации миграционной убыли населения;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модернизации инфраструктуры поселка (транспортной, жилищно-коммунальной, электроэнергетики, социальной).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В результате реализации Стратегии повысится устойчивость экономики поселка, более значительно возрастет качество жизни населения и собственные доходы местного бюджета.</w:t>
                  </w:r>
                </w:p>
                <w:p w:rsidR="00AC0980" w:rsidRPr="00AC0980" w:rsidRDefault="00AC0980" w:rsidP="002F41AF">
                  <w:pPr>
                    <w:spacing w:after="0" w:line="240" w:lineRule="auto"/>
                    <w:jc w:val="center"/>
                    <w:rPr>
                      <w:rFonts w:ascii="Times New Roman" w:eastAsia="Times New Roman" w:hAnsi="Times New Roman" w:cs="Times New Roman"/>
                      <w:b/>
                      <w:sz w:val="24"/>
                      <w:szCs w:val="24"/>
                      <w:lang w:eastAsia="ru-RU"/>
                    </w:rPr>
                  </w:pPr>
                  <w:r w:rsidRPr="00AC0980">
                    <w:rPr>
                      <w:rFonts w:ascii="Times New Roman" w:eastAsia="Times New Roman" w:hAnsi="Times New Roman" w:cs="Times New Roman"/>
                      <w:b/>
                      <w:bCs/>
                      <w:sz w:val="24"/>
                      <w:szCs w:val="24"/>
                      <w:lang w:eastAsia="ru-RU"/>
                    </w:rPr>
                    <w:lastRenderedPageBreak/>
                    <w:t>8. Механизм реализации Стратегии развития</w:t>
                  </w:r>
                </w:p>
                <w:p w:rsidR="00AC0980" w:rsidRPr="00AC0980" w:rsidRDefault="00AC0980" w:rsidP="002F41AF">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b/>
                      <w:sz w:val="24"/>
                      <w:szCs w:val="24"/>
                      <w:lang w:eastAsia="ru-RU"/>
                    </w:rPr>
                    <w:t>Брусничного сельского</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b/>
                      <w:bCs/>
                      <w:sz w:val="24"/>
                      <w:szCs w:val="24"/>
                      <w:lang w:eastAsia="ru-RU"/>
                    </w:rPr>
                    <w:t>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Механизм реализации Стратегии направлен на обеспечение достижения установленных целей.</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Реализация Стратегии будет успешной при условии согласованности действий всего сообщества в части выработки последовательности совместных действий, сосредоточения ресурсов на приоритетных направлениях и проектах.</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Комплексное управление реализацией Стратегией осуществляет администрация Брусничного сельского поселения, которая определяет:</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1) эффективные способы и механизмы достижения стратегических целей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2) объёмы бюджетного финансирования муниципальных программ поселения на период их реализации;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3) меры по привлечению средств областного и федерального бюджета, внебюджетных источников для финансирования Стратегии;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4) ежегодный мониторинг реализации Стратегии, корректировку стратегии;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5) координацию и взаимодействие участников реализации Стратегии.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Главным инструментом управления реализацией Стратегии является мониторинг, осуществляемый на основании системы индикаторов, характеризующих социальное и экономическое развитие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Думой Брусничного сельского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Документами, в которых отражаются результаты мониторинга реализации Стратегии, являются ежегодный отчет Главы Брусничного сельского  поселения о результатах его деятельности, деятельности администрации поселения и ежегодный доклад о ходе реализации муниципальных программ и оценки эффективности их реализации.</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Контроль реализации документов стратегического планирования осуществляется в порядке, определяемом нормативными правовыми актами администрации Б</w:t>
                  </w:r>
                  <w:r w:rsidR="002F41AF">
                    <w:rPr>
                      <w:rFonts w:ascii="Times New Roman" w:eastAsia="Times New Roman" w:hAnsi="Times New Roman" w:cs="Times New Roman"/>
                      <w:sz w:val="24"/>
                      <w:szCs w:val="24"/>
                      <w:lang w:eastAsia="ru-RU"/>
                    </w:rPr>
                    <w:t>русничного сельского поселения.</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Глава Брусничного сельского  поселения   </w:t>
                  </w:r>
                </w:p>
                <w:p w:rsidR="00AC0980" w:rsidRDefault="00AC0980" w:rsidP="00064C70">
                  <w:pPr>
                    <w:spacing w:after="0" w:line="240" w:lineRule="auto"/>
                    <w:jc w:val="both"/>
                    <w:rPr>
                      <w:rFonts w:ascii="Times New Roman" w:eastAsia="Times New Roman" w:hAnsi="Times New Roman" w:cs="Times New Roman"/>
                      <w:sz w:val="24"/>
                      <w:szCs w:val="24"/>
                      <w:lang w:eastAsia="ru-RU"/>
                    </w:rPr>
                  </w:pPr>
                  <w:proofErr w:type="spellStart"/>
                  <w:r w:rsidRPr="00AC0980">
                    <w:rPr>
                      <w:rFonts w:ascii="Times New Roman" w:eastAsia="Times New Roman" w:hAnsi="Times New Roman" w:cs="Times New Roman"/>
                      <w:sz w:val="24"/>
                      <w:szCs w:val="24"/>
                      <w:lang w:eastAsia="ru-RU"/>
                    </w:rPr>
                    <w:t>Нижнеилимского</w:t>
                  </w:r>
                  <w:proofErr w:type="spellEnd"/>
                  <w:r w:rsidRPr="00AC0980">
                    <w:rPr>
                      <w:rFonts w:ascii="Times New Roman" w:eastAsia="Times New Roman" w:hAnsi="Times New Roman" w:cs="Times New Roman"/>
                      <w:sz w:val="24"/>
                      <w:szCs w:val="24"/>
                      <w:lang w:eastAsia="ru-RU"/>
                    </w:rPr>
                    <w:t xml:space="preserve"> района                                                                     </w:t>
                  </w:r>
                  <w:r w:rsidR="00064C7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lang w:eastAsia="ru-RU"/>
                    </w:rPr>
                    <w:t xml:space="preserve">  </w:t>
                  </w:r>
                  <w:r w:rsidR="002F41AF">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lang w:eastAsia="ru-RU"/>
                    </w:rPr>
                    <w:t xml:space="preserve"> В.Л. Белецкий</w:t>
                  </w:r>
                </w:p>
                <w:p w:rsidR="0051794B" w:rsidRDefault="0051794B" w:rsidP="00064C70">
                  <w:pPr>
                    <w:spacing w:after="0" w:line="240" w:lineRule="auto"/>
                    <w:jc w:val="both"/>
                    <w:rPr>
                      <w:rFonts w:ascii="Times New Roman" w:eastAsia="Times New Roman" w:hAnsi="Times New Roman" w:cs="Times New Roman"/>
                      <w:sz w:val="24"/>
                      <w:szCs w:val="24"/>
                      <w:lang w:eastAsia="ru-RU"/>
                    </w:rPr>
                  </w:pPr>
                </w:p>
                <w:p w:rsidR="0051794B" w:rsidRPr="00AC0980" w:rsidRDefault="0051794B" w:rsidP="00064C70">
                  <w:pPr>
                    <w:spacing w:after="0" w:line="240" w:lineRule="auto"/>
                    <w:jc w:val="both"/>
                    <w:rPr>
                      <w:rFonts w:ascii="Times New Roman" w:eastAsia="Times New Roman" w:hAnsi="Times New Roman" w:cs="Times New Roman"/>
                      <w:sz w:val="24"/>
                      <w:szCs w:val="24"/>
                      <w:lang w:eastAsia="ru-RU"/>
                    </w:rPr>
                  </w:pPr>
                </w:p>
                <w:p w:rsidR="00AC0980" w:rsidRPr="00AC0980" w:rsidRDefault="00585EFE" w:rsidP="00064C70">
                  <w:pPr>
                    <w:spacing w:after="0" w:line="240" w:lineRule="auto"/>
                    <w:jc w:val="both"/>
                    <w:rPr>
                      <w:rFonts w:ascii="Times New Roman" w:eastAsia="Times New Roman" w:hAnsi="Times New Roman" w:cs="Times New Roman"/>
                      <w:sz w:val="24"/>
                      <w:szCs w:val="24"/>
                      <w:lang w:eastAsia="ru-RU"/>
                    </w:rPr>
                  </w:pPr>
                  <w:hyperlink r:id="rId12" w:history="1">
                    <w:r w:rsidR="00AC0980" w:rsidRPr="00AC0980">
                      <w:rPr>
                        <w:rFonts w:ascii="Times New Roman" w:eastAsia="Times New Roman" w:hAnsi="Times New Roman" w:cs="Times New Roman"/>
                        <w:color w:val="0000FF"/>
                        <w:sz w:val="24"/>
                        <w:szCs w:val="24"/>
                        <w:u w:val="single"/>
                        <w:lang w:eastAsia="ru-RU"/>
                      </w:rPr>
                      <w:t>Порядок</w:t>
                    </w:r>
                  </w:hyperlink>
                  <w:hyperlink r:id="rId13" w:anchor="0748216868973" w:history="1">
                    <w:r w:rsidR="00AC0980" w:rsidRPr="00AC0980">
                      <w:rPr>
                        <w:rFonts w:ascii="Times New Roman" w:eastAsia="Times New Roman" w:hAnsi="Times New Roman" w:cs="Times New Roman"/>
                        <w:color w:val="0000FF"/>
                        <w:sz w:val="24"/>
                        <w:szCs w:val="24"/>
                        <w:u w:val="single"/>
                        <w:lang w:eastAsia="ru-RU"/>
                      </w:rPr>
                      <w:t xml:space="preserve"> общественного </w:t>
                    </w:r>
                    <w:proofErr w:type="gramStart"/>
                    <w:r w:rsidR="00AC0980" w:rsidRPr="00AC0980">
                      <w:rPr>
                        <w:rFonts w:ascii="Times New Roman" w:eastAsia="Times New Roman" w:hAnsi="Times New Roman" w:cs="Times New Roman"/>
                        <w:color w:val="0000FF"/>
                        <w:sz w:val="24"/>
                        <w:szCs w:val="24"/>
                        <w:u w:val="single"/>
                        <w:lang w:eastAsia="ru-RU"/>
                      </w:rPr>
                      <w:t>обсуждения проектов документов стратегического планирования администрации Брусничного сельского</w:t>
                    </w:r>
                    <w:proofErr w:type="gramEnd"/>
                    <w:r w:rsidR="00AC0980" w:rsidRPr="00AC0980">
                      <w:rPr>
                        <w:rFonts w:ascii="Times New Roman" w:eastAsia="Times New Roman" w:hAnsi="Times New Roman" w:cs="Times New Roman"/>
                        <w:color w:val="0000FF"/>
                        <w:sz w:val="24"/>
                        <w:szCs w:val="24"/>
                        <w:u w:val="single"/>
                        <w:lang w:eastAsia="ru-RU"/>
                      </w:rPr>
                      <w:t xml:space="preserve"> поселения</w:t>
                    </w:r>
                  </w:hyperlink>
                  <w:r w:rsidR="00AC0980" w:rsidRPr="00AC0980">
                    <w:rPr>
                      <w:rFonts w:ascii="Times New Roman" w:eastAsia="Times New Roman" w:hAnsi="Times New Roman" w:cs="Times New Roman"/>
                      <w:b/>
                      <w:bCs/>
                      <w:sz w:val="24"/>
                      <w:szCs w:val="24"/>
                      <w:lang w:eastAsia="ru-RU"/>
                    </w:rPr>
                    <w:t xml:space="preserve"> (утвержден Постановлением администрации Брусничного сельского поселения от 29 января 2019 года № 11/1)</w:t>
                  </w:r>
                  <w:r w:rsidR="00AC0980" w:rsidRPr="00AC0980">
                    <w:rPr>
                      <w:rFonts w:ascii="Times New Roman" w:eastAsia="Times New Roman" w:hAnsi="Times New Roman" w:cs="Times New Roman"/>
                      <w:sz w:val="24"/>
                      <w:szCs w:val="24"/>
                      <w:lang w:eastAsia="ru-RU"/>
                    </w:rPr>
                    <w:t xml:space="preserve"> </w:t>
                  </w:r>
                </w:p>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c>
                <w:tcPr>
                  <w:tcW w:w="117" w:type="pct"/>
                  <w:tcMar>
                    <w:top w:w="15" w:type="dxa"/>
                    <w:left w:w="225" w:type="dxa"/>
                    <w:bottom w:w="15" w:type="dxa"/>
                    <w:right w:w="15" w:type="dxa"/>
                  </w:tcMar>
                  <w:hideMark/>
                </w:tcPr>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r>
          </w:tbl>
          <w:p w:rsidR="00AC0980" w:rsidRPr="00AC0980" w:rsidRDefault="00AC0980" w:rsidP="00064C70">
            <w:pPr>
              <w:spacing w:after="0" w:line="240" w:lineRule="auto"/>
              <w:jc w:val="both"/>
              <w:rPr>
                <w:rFonts w:ascii="Times New Roman" w:eastAsia="Times New Roman" w:hAnsi="Times New Roman" w:cs="Times New Roman"/>
                <w:sz w:val="24"/>
                <w:szCs w:val="24"/>
                <w:lang w:eastAsia="ru-RU"/>
              </w:rPr>
            </w:pPr>
          </w:p>
        </w:tc>
      </w:tr>
      <w:tr w:rsidR="00AC0980" w:rsidRPr="00AC0980" w:rsidTr="00AC0980">
        <w:trPr>
          <w:tblCellSpacing w:w="15" w:type="dxa"/>
          <w:jc w:val="center"/>
        </w:trPr>
        <w:tc>
          <w:tcPr>
            <w:tcW w:w="0" w:type="auto"/>
            <w:vAlign w:val="center"/>
            <w:hideMark/>
          </w:tcPr>
          <w:p w:rsidR="00AC0980" w:rsidRPr="00AC0980" w:rsidRDefault="00AC0980" w:rsidP="00064C7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C0980" w:rsidRPr="00AC0980" w:rsidRDefault="00AC0980" w:rsidP="00064C70">
            <w:pPr>
              <w:spacing w:after="0" w:line="240" w:lineRule="auto"/>
              <w:rPr>
                <w:rFonts w:ascii="Times New Roman" w:eastAsia="Times New Roman" w:hAnsi="Times New Roman" w:cs="Times New Roman"/>
                <w:sz w:val="24"/>
                <w:szCs w:val="24"/>
                <w:lang w:eastAsia="ru-RU"/>
              </w:rPr>
            </w:pPr>
          </w:p>
        </w:tc>
      </w:tr>
      <w:tr w:rsidR="00AC0980" w:rsidRPr="00AC0980" w:rsidTr="00AC0980">
        <w:trPr>
          <w:tblCellSpacing w:w="15" w:type="dxa"/>
          <w:jc w:val="center"/>
        </w:trPr>
        <w:tc>
          <w:tcPr>
            <w:tcW w:w="0" w:type="auto"/>
            <w:gridSpan w:val="2"/>
            <w:vAlign w:val="center"/>
            <w:hideMark/>
          </w:tcPr>
          <w:p w:rsidR="00AC0980" w:rsidRPr="00AC0980" w:rsidRDefault="00AC0980" w:rsidP="00064C70">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t xml:space="preserve"> </w:t>
            </w:r>
          </w:p>
          <w:p w:rsidR="00AC0980" w:rsidRPr="00AC0980" w:rsidRDefault="00AC0980" w:rsidP="00064C70">
            <w:pPr>
              <w:spacing w:after="0" w:line="240" w:lineRule="auto"/>
              <w:jc w:val="center"/>
              <w:rPr>
                <w:rFonts w:ascii="Times New Roman" w:eastAsia="Times New Roman" w:hAnsi="Times New Roman" w:cs="Times New Roman"/>
                <w:sz w:val="24"/>
                <w:szCs w:val="24"/>
                <w:lang w:eastAsia="ru-RU"/>
              </w:rPr>
            </w:pPr>
          </w:p>
          <w:p w:rsidR="0051794B" w:rsidRPr="0051794B" w:rsidRDefault="0051794B" w:rsidP="0051794B">
            <w:pPr>
              <w:spacing w:after="0" w:line="240" w:lineRule="auto"/>
              <w:jc w:val="both"/>
              <w:rPr>
                <w:rFonts w:ascii="Times New Roman" w:eastAsia="Times New Roman" w:hAnsi="Times New Roman" w:cs="Times New Roman"/>
                <w:szCs w:val="32"/>
                <w:lang w:eastAsia="ru-RU"/>
              </w:rPr>
            </w:pPr>
            <w:r w:rsidRPr="0051794B">
              <w:rPr>
                <w:rFonts w:ascii="Times New Roman" w:eastAsia="Times New Roman" w:hAnsi="Times New Roman" w:cs="Times New Roman"/>
                <w:szCs w:val="32"/>
                <w:lang w:eastAsia="ru-RU"/>
              </w:rPr>
              <w:t>-------------------------------------------------------------------------------------------------------------------------------------------</w:t>
            </w:r>
          </w:p>
          <w:p w:rsidR="0051794B" w:rsidRPr="0051794B" w:rsidRDefault="0051794B" w:rsidP="0051794B">
            <w:pPr>
              <w:tabs>
                <w:tab w:val="left" w:pos="336"/>
              </w:tabs>
              <w:autoSpaceDE w:val="0"/>
              <w:autoSpaceDN w:val="0"/>
              <w:adjustRightInd w:val="0"/>
              <w:spacing w:after="0" w:line="278" w:lineRule="exact"/>
              <w:ind w:right="14"/>
              <w:jc w:val="both"/>
              <w:rPr>
                <w:rFonts w:ascii="Times New Roman" w:eastAsiaTheme="minorEastAsia" w:hAnsi="Times New Roman" w:cs="Times New Roman"/>
                <w:sz w:val="16"/>
                <w:szCs w:val="16"/>
                <w:lang w:eastAsia="ru-RU"/>
              </w:rPr>
            </w:pPr>
          </w:p>
          <w:p w:rsidR="0051794B" w:rsidRPr="0051794B" w:rsidRDefault="0051794B" w:rsidP="0051794B">
            <w:pPr>
              <w:spacing w:after="0" w:line="240" w:lineRule="auto"/>
              <w:rPr>
                <w:rFonts w:ascii="Times New Roman" w:eastAsiaTheme="minorEastAsia" w:hAnsi="Times New Roman" w:cs="Times New Roman"/>
                <w:b/>
                <w:szCs w:val="16"/>
                <w:lang w:eastAsia="ru-RU"/>
              </w:rPr>
            </w:pPr>
            <w:r w:rsidRPr="0051794B">
              <w:rPr>
                <w:rFonts w:ascii="Times New Roman" w:eastAsiaTheme="minorEastAsia" w:hAnsi="Times New Roman" w:cs="Times New Roman"/>
                <w:b/>
                <w:szCs w:val="16"/>
                <w:lang w:eastAsia="ru-RU"/>
              </w:rPr>
              <w:t xml:space="preserve">Администрация и Дума                                                   </w:t>
            </w:r>
            <w:r w:rsidRPr="0051794B">
              <w:rPr>
                <w:rFonts w:ascii="Times New Roman" w:eastAsiaTheme="minorEastAsia" w:hAnsi="Times New Roman" w:cs="Times New Roman"/>
                <w:b/>
                <w:sz w:val="28"/>
                <w:szCs w:val="16"/>
                <w:lang w:eastAsia="ru-RU"/>
              </w:rPr>
              <w:t xml:space="preserve">Учредители:                                                           </w:t>
            </w:r>
          </w:p>
          <w:p w:rsidR="0051794B" w:rsidRPr="0051794B" w:rsidRDefault="0051794B" w:rsidP="0051794B">
            <w:pPr>
              <w:spacing w:after="0" w:line="240" w:lineRule="auto"/>
              <w:jc w:val="both"/>
              <w:rPr>
                <w:rFonts w:ascii="Times New Roman" w:eastAsiaTheme="minorEastAsia" w:hAnsi="Times New Roman" w:cs="Times New Roman"/>
                <w:b/>
                <w:szCs w:val="16"/>
                <w:lang w:eastAsia="ru-RU"/>
              </w:rPr>
            </w:pPr>
            <w:r w:rsidRPr="0051794B">
              <w:rPr>
                <w:rFonts w:ascii="Times New Roman" w:eastAsiaTheme="minorEastAsia" w:hAnsi="Times New Roman" w:cs="Times New Roman"/>
                <w:b/>
                <w:szCs w:val="16"/>
                <w:lang w:eastAsia="ru-RU"/>
              </w:rPr>
              <w:t>Брусничного сельского поселения</w:t>
            </w:r>
          </w:p>
          <w:p w:rsidR="0051794B" w:rsidRPr="0051794B" w:rsidRDefault="0051794B" w:rsidP="0051794B">
            <w:pPr>
              <w:spacing w:after="0" w:line="240" w:lineRule="auto"/>
              <w:jc w:val="both"/>
              <w:rPr>
                <w:rFonts w:ascii="Times New Roman" w:eastAsiaTheme="minorEastAsia" w:hAnsi="Times New Roman" w:cs="Times New Roman"/>
                <w:b/>
                <w:szCs w:val="16"/>
                <w:lang w:eastAsia="ru-RU"/>
              </w:rPr>
            </w:pPr>
            <w:r w:rsidRPr="0051794B">
              <w:rPr>
                <w:rFonts w:ascii="Times New Roman" w:eastAsiaTheme="minorEastAsia" w:hAnsi="Times New Roman" w:cs="Times New Roman"/>
                <w:b/>
                <w:szCs w:val="16"/>
                <w:lang w:eastAsia="ru-RU"/>
              </w:rPr>
              <w:t>Главный редактор – Белецкий  В.Л.</w:t>
            </w:r>
          </w:p>
          <w:p w:rsidR="0051794B" w:rsidRPr="0051794B" w:rsidRDefault="0051794B" w:rsidP="0051794B">
            <w:pPr>
              <w:spacing w:after="0" w:line="240" w:lineRule="auto"/>
              <w:jc w:val="both"/>
              <w:rPr>
                <w:rFonts w:ascii="Times New Roman" w:eastAsiaTheme="minorEastAsia" w:hAnsi="Times New Roman" w:cs="Times New Roman"/>
                <w:b/>
                <w:szCs w:val="16"/>
                <w:lang w:eastAsia="ru-RU"/>
              </w:rPr>
            </w:pPr>
            <w:proofErr w:type="gramStart"/>
            <w:r w:rsidRPr="0051794B">
              <w:rPr>
                <w:rFonts w:ascii="Times New Roman" w:eastAsiaTheme="minorEastAsia" w:hAnsi="Times New Roman" w:cs="Times New Roman"/>
                <w:b/>
                <w:szCs w:val="16"/>
                <w:lang w:eastAsia="ru-RU"/>
              </w:rPr>
              <w:t xml:space="preserve">Ответственный за выпуск – </w:t>
            </w:r>
            <w:proofErr w:type="spellStart"/>
            <w:r w:rsidRPr="0051794B">
              <w:rPr>
                <w:rFonts w:ascii="Times New Roman" w:eastAsiaTheme="minorEastAsia" w:hAnsi="Times New Roman" w:cs="Times New Roman"/>
                <w:b/>
                <w:szCs w:val="16"/>
                <w:lang w:eastAsia="ru-RU"/>
              </w:rPr>
              <w:t>Сотиева</w:t>
            </w:r>
            <w:proofErr w:type="spellEnd"/>
            <w:r w:rsidRPr="0051794B">
              <w:rPr>
                <w:rFonts w:ascii="Times New Roman" w:eastAsiaTheme="minorEastAsia" w:hAnsi="Times New Roman" w:cs="Times New Roman"/>
                <w:b/>
                <w:szCs w:val="16"/>
                <w:lang w:eastAsia="ru-RU"/>
              </w:rPr>
              <w:t xml:space="preserve">  Е.В.</w:t>
            </w:r>
            <w:proofErr w:type="gramEnd"/>
          </w:p>
          <w:p w:rsidR="0051794B" w:rsidRPr="0051794B" w:rsidRDefault="0051794B" w:rsidP="0051794B">
            <w:pPr>
              <w:spacing w:after="0" w:line="240" w:lineRule="auto"/>
              <w:jc w:val="center"/>
              <w:rPr>
                <w:rFonts w:ascii="Times New Roman" w:eastAsia="Times New Roman" w:hAnsi="Times New Roman" w:cs="Times New Roman"/>
                <w:b/>
                <w:sz w:val="24"/>
                <w:szCs w:val="24"/>
                <w:lang w:eastAsia="ru-RU"/>
              </w:rPr>
            </w:pPr>
            <w:r w:rsidRPr="0051794B">
              <w:rPr>
                <w:rFonts w:ascii="Times New Roman" w:eastAsia="Times New Roman" w:hAnsi="Times New Roman" w:cs="Times New Roman"/>
                <w:b/>
                <w:sz w:val="24"/>
                <w:szCs w:val="24"/>
                <w:lang w:eastAsia="ru-RU"/>
              </w:rPr>
              <w:t xml:space="preserve">                                                                                           Вестник  администрации  и </w:t>
            </w:r>
          </w:p>
          <w:p w:rsidR="0051794B" w:rsidRPr="0051794B" w:rsidRDefault="0051794B" w:rsidP="0051794B">
            <w:pPr>
              <w:spacing w:after="0" w:line="240" w:lineRule="auto"/>
              <w:jc w:val="center"/>
              <w:rPr>
                <w:rFonts w:ascii="Times New Roman" w:eastAsia="Times New Roman" w:hAnsi="Times New Roman" w:cs="Times New Roman"/>
                <w:b/>
                <w:sz w:val="24"/>
                <w:szCs w:val="24"/>
                <w:lang w:eastAsia="ru-RU"/>
              </w:rPr>
            </w:pPr>
            <w:r w:rsidRPr="0051794B">
              <w:rPr>
                <w:rFonts w:ascii="Times New Roman" w:eastAsia="Times New Roman" w:hAnsi="Times New Roman" w:cs="Times New Roman"/>
                <w:b/>
                <w:sz w:val="24"/>
                <w:szCs w:val="24"/>
                <w:lang w:eastAsia="ru-RU"/>
              </w:rPr>
              <w:t xml:space="preserve">                                                                                 Думы Брусничного сельского поселения</w:t>
            </w:r>
          </w:p>
          <w:p w:rsidR="0051794B" w:rsidRPr="0051794B" w:rsidRDefault="0051794B" w:rsidP="0051794B">
            <w:pPr>
              <w:spacing w:after="0" w:line="240" w:lineRule="auto"/>
              <w:jc w:val="center"/>
              <w:rPr>
                <w:rFonts w:ascii="Times New Roman" w:eastAsia="Times New Roman" w:hAnsi="Times New Roman" w:cs="Times New Roman"/>
                <w:b/>
                <w:sz w:val="24"/>
                <w:szCs w:val="24"/>
                <w:lang w:eastAsia="ru-RU"/>
              </w:rPr>
            </w:pPr>
            <w:r w:rsidRPr="0051794B">
              <w:rPr>
                <w:rFonts w:ascii="Times New Roman" w:eastAsia="Times New Roman" w:hAnsi="Times New Roman" w:cs="Times New Roman"/>
                <w:b/>
                <w:sz w:val="24"/>
                <w:szCs w:val="24"/>
                <w:lang w:eastAsia="ru-RU"/>
              </w:rPr>
              <w:t xml:space="preserve">                                                                                      Выходит  1  раз  в  месяц  бесплатно</w:t>
            </w:r>
          </w:p>
          <w:p w:rsidR="0051794B" w:rsidRPr="0051794B" w:rsidRDefault="0051794B" w:rsidP="0051794B">
            <w:pPr>
              <w:spacing w:after="0" w:line="240" w:lineRule="auto"/>
              <w:jc w:val="center"/>
              <w:rPr>
                <w:rFonts w:ascii="Times New Roman" w:eastAsia="Times New Roman" w:hAnsi="Times New Roman" w:cs="Times New Roman"/>
                <w:b/>
                <w:sz w:val="24"/>
                <w:szCs w:val="24"/>
                <w:lang w:eastAsia="ru-RU"/>
              </w:rPr>
            </w:pPr>
            <w:r w:rsidRPr="0051794B">
              <w:rPr>
                <w:rFonts w:ascii="Times New Roman" w:eastAsia="Times New Roman" w:hAnsi="Times New Roman" w:cs="Times New Roman"/>
                <w:b/>
                <w:sz w:val="24"/>
                <w:szCs w:val="24"/>
                <w:lang w:eastAsia="ru-RU"/>
              </w:rPr>
              <w:t xml:space="preserve">                                                                                        Тираж  20  экземпляров, ул.  Ленина 9.</w:t>
            </w:r>
          </w:p>
          <w:p w:rsidR="00AC0980" w:rsidRPr="00AC0980" w:rsidRDefault="00AC0980" w:rsidP="00064C70">
            <w:pPr>
              <w:spacing w:after="0" w:line="240" w:lineRule="auto"/>
              <w:jc w:val="center"/>
              <w:rPr>
                <w:rFonts w:ascii="Times New Roman" w:eastAsia="Times New Roman" w:hAnsi="Times New Roman" w:cs="Times New Roman"/>
                <w:sz w:val="24"/>
                <w:szCs w:val="24"/>
                <w:lang w:eastAsia="ru-RU"/>
              </w:rPr>
            </w:pPr>
            <w:r w:rsidRPr="00AC0980">
              <w:rPr>
                <w:rFonts w:ascii="Times New Roman" w:eastAsia="Times New Roman" w:hAnsi="Times New Roman" w:cs="Times New Roman"/>
                <w:sz w:val="24"/>
                <w:szCs w:val="24"/>
                <w:lang w:eastAsia="ru-RU"/>
              </w:rPr>
              <w:br/>
            </w:r>
            <w:hyperlink r:id="rId14" w:tgtFrame="_blank" w:history="1"/>
            <w:r w:rsidRPr="00AC0980">
              <w:rPr>
                <w:rFonts w:ascii="Times New Roman" w:eastAsia="Times New Roman" w:hAnsi="Times New Roman" w:cs="Times New Roman"/>
                <w:color w:val="0000FF"/>
                <w:sz w:val="24"/>
                <w:szCs w:val="24"/>
                <w:u w:val="single"/>
                <w:lang w:eastAsia="ru-RU"/>
              </w:rPr>
              <w:t xml:space="preserve">  </w:t>
            </w:r>
            <w:r w:rsidRPr="00AC0980">
              <w:rPr>
                <w:rFonts w:ascii="Times New Roman" w:eastAsia="Times New Roman" w:hAnsi="Times New Roman" w:cs="Times New Roman"/>
                <w:sz w:val="24"/>
                <w:szCs w:val="24"/>
                <w:lang w:eastAsia="ru-RU"/>
              </w:rPr>
              <w:t xml:space="preserve"> </w:t>
            </w:r>
            <w:r w:rsidRPr="00AC0980">
              <w:rPr>
                <w:rFonts w:ascii="Times New Roman" w:eastAsia="Times New Roman" w:hAnsi="Times New Roman" w:cs="Times New Roman"/>
                <w:sz w:val="24"/>
                <w:szCs w:val="24"/>
                <w:lang w:eastAsia="ru-RU"/>
              </w:rPr>
              <w:br/>
            </w:r>
            <w:r w:rsidRPr="00AC0980">
              <w:t xml:space="preserve"> </w:t>
            </w:r>
          </w:p>
        </w:tc>
      </w:tr>
    </w:tbl>
    <w:p w:rsidR="00C36295" w:rsidRDefault="00C36295" w:rsidP="00585EFE">
      <w:pPr>
        <w:ind w:right="-284"/>
      </w:pPr>
      <w:bookmarkStart w:id="5" w:name="_GoBack"/>
      <w:bookmarkEnd w:id="5"/>
    </w:p>
    <w:sectPr w:rsidR="00C36295" w:rsidSect="00FF4EE4">
      <w:footerReference w:type="default" r:id="rId15"/>
      <w:pgSz w:w="11906" w:h="16838"/>
      <w:pgMar w:top="1134" w:right="42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AF" w:rsidRDefault="002F41AF" w:rsidP="002F41AF">
      <w:pPr>
        <w:spacing w:after="0" w:line="240" w:lineRule="auto"/>
      </w:pPr>
      <w:r>
        <w:separator/>
      </w:r>
    </w:p>
  </w:endnote>
  <w:endnote w:type="continuationSeparator" w:id="0">
    <w:p w:rsidR="002F41AF" w:rsidRDefault="002F41AF" w:rsidP="002F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315379"/>
      <w:docPartObj>
        <w:docPartGallery w:val="Page Numbers (Bottom of Page)"/>
        <w:docPartUnique/>
      </w:docPartObj>
    </w:sdtPr>
    <w:sdtEndPr/>
    <w:sdtContent>
      <w:p w:rsidR="002F41AF" w:rsidRDefault="002F41AF">
        <w:pPr>
          <w:pStyle w:val="af9"/>
          <w:jc w:val="center"/>
        </w:pPr>
        <w:r>
          <w:fldChar w:fldCharType="begin"/>
        </w:r>
        <w:r>
          <w:instrText>PAGE   \* MERGEFORMAT</w:instrText>
        </w:r>
        <w:r>
          <w:fldChar w:fldCharType="separate"/>
        </w:r>
        <w:r w:rsidR="00585EFE">
          <w:rPr>
            <w:noProof/>
          </w:rPr>
          <w:t>26</w:t>
        </w:r>
        <w:r>
          <w:fldChar w:fldCharType="end"/>
        </w:r>
      </w:p>
    </w:sdtContent>
  </w:sdt>
  <w:p w:rsidR="002F41AF" w:rsidRDefault="002F41A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AF" w:rsidRDefault="002F41AF" w:rsidP="002F41AF">
      <w:pPr>
        <w:spacing w:after="0" w:line="240" w:lineRule="auto"/>
      </w:pPr>
      <w:r>
        <w:separator/>
      </w:r>
    </w:p>
  </w:footnote>
  <w:footnote w:type="continuationSeparator" w:id="0">
    <w:p w:rsidR="002F41AF" w:rsidRDefault="002F41AF" w:rsidP="002F4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F0C"/>
    <w:multiLevelType w:val="hybridMultilevel"/>
    <w:tmpl w:val="CD3C14DC"/>
    <w:lvl w:ilvl="0" w:tplc="F1B2C96E">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606AA3"/>
    <w:multiLevelType w:val="hybridMultilevel"/>
    <w:tmpl w:val="02F0F612"/>
    <w:lvl w:ilvl="0" w:tplc="7EC48366">
      <w:start w:val="1"/>
      <w:numFmt w:val="bullet"/>
      <w:lvlText w:val=""/>
      <w:lvlJc w:val="left"/>
      <w:pPr>
        <w:tabs>
          <w:tab w:val="num" w:pos="1146"/>
        </w:tabs>
        <w:ind w:left="2416" w:hanging="1156"/>
      </w:pPr>
      <w:rPr>
        <w:rFonts w:ascii="Symbol" w:hAnsi="Symbol" w:hint="default"/>
      </w:rPr>
    </w:lvl>
    <w:lvl w:ilvl="1" w:tplc="A1780E78">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A35149"/>
    <w:multiLevelType w:val="hybridMultilevel"/>
    <w:tmpl w:val="45DA190E"/>
    <w:lvl w:ilvl="0" w:tplc="083AE8C0">
      <w:start w:val="1"/>
      <w:numFmt w:val="bullet"/>
      <w:lvlText w:val=""/>
      <w:lvlJc w:val="left"/>
      <w:pPr>
        <w:tabs>
          <w:tab w:val="num" w:pos="1509"/>
        </w:tabs>
        <w:ind w:left="1509" w:hanging="360"/>
      </w:pPr>
      <w:rPr>
        <w:rFonts w:ascii="Wingdings" w:hAnsi="Wingdings" w:hint="default"/>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3">
    <w:nsid w:val="0391127A"/>
    <w:multiLevelType w:val="hybridMultilevel"/>
    <w:tmpl w:val="2B1C3068"/>
    <w:lvl w:ilvl="0" w:tplc="0419000D">
      <w:start w:val="1"/>
      <w:numFmt w:val="bullet"/>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42C3B73"/>
    <w:multiLevelType w:val="hybridMultilevel"/>
    <w:tmpl w:val="97C62086"/>
    <w:lvl w:ilvl="0" w:tplc="24C2AE9E">
      <w:start w:val="1"/>
      <w:numFmt w:val="bullet"/>
      <w:lvlText w:val=""/>
      <w:lvlJc w:val="left"/>
      <w:pPr>
        <w:tabs>
          <w:tab w:val="num" w:pos="709"/>
        </w:tabs>
        <w:ind w:left="0" w:firstLine="709"/>
      </w:pPr>
      <w:rPr>
        <w:rFonts w:ascii="Wingdings" w:hAnsi="Wingdings" w:hint="default"/>
      </w:rPr>
    </w:lvl>
    <w:lvl w:ilvl="1" w:tplc="23AAA2EA">
      <w:start w:val="3"/>
      <w:numFmt w:val="upperRoman"/>
      <w:lvlText w:val="%2."/>
      <w:lvlJc w:val="left"/>
      <w:pPr>
        <w:tabs>
          <w:tab w:val="num" w:pos="1440"/>
        </w:tabs>
        <w:ind w:left="1440" w:hanging="720"/>
      </w:pPr>
      <w:rPr>
        <w:rFonts w:hint="default"/>
        <w:b/>
        <w:i w:val="0"/>
        <w:u w:val="none"/>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502435D"/>
    <w:multiLevelType w:val="hybridMultilevel"/>
    <w:tmpl w:val="01489910"/>
    <w:lvl w:ilvl="0" w:tplc="7EC48366">
      <w:start w:val="1"/>
      <w:numFmt w:val="bullet"/>
      <w:lvlText w:val=""/>
      <w:lvlJc w:val="left"/>
      <w:pPr>
        <w:tabs>
          <w:tab w:val="num" w:pos="966"/>
        </w:tabs>
        <w:ind w:left="2236" w:hanging="115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639696F"/>
    <w:multiLevelType w:val="hybridMultilevel"/>
    <w:tmpl w:val="6FB01C72"/>
    <w:lvl w:ilvl="0" w:tplc="6F769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045EC5"/>
    <w:multiLevelType w:val="hybridMultilevel"/>
    <w:tmpl w:val="F4503B16"/>
    <w:lvl w:ilvl="0" w:tplc="1A44FCAA">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
    <w:nsid w:val="09A238ED"/>
    <w:multiLevelType w:val="hybridMultilevel"/>
    <w:tmpl w:val="97B0B3C6"/>
    <w:lvl w:ilvl="0" w:tplc="2648DA60">
      <w:start w:val="1"/>
      <w:numFmt w:val="bullet"/>
      <w:lvlText w:val=""/>
      <w:lvlJc w:val="left"/>
      <w:pPr>
        <w:ind w:left="1429" w:hanging="360"/>
      </w:pPr>
      <w:rPr>
        <w:rFonts w:ascii="Symbol" w:hAnsi="Symbol"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22457D"/>
    <w:multiLevelType w:val="hybridMultilevel"/>
    <w:tmpl w:val="EA5680A6"/>
    <w:lvl w:ilvl="0" w:tplc="3A8A0EDC">
      <w:start w:val="1"/>
      <w:numFmt w:val="bullet"/>
      <w:lvlText w:val=""/>
      <w:lvlJc w:val="left"/>
      <w:pPr>
        <w:tabs>
          <w:tab w:val="num" w:pos="1694"/>
        </w:tabs>
        <w:ind w:left="838" w:firstLine="567"/>
      </w:pPr>
      <w:rPr>
        <w:rFonts w:ascii="Symbol" w:hAnsi="Symbol" w:cs="Times New Roman" w:hint="default"/>
        <w:b w:val="0"/>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10">
    <w:nsid w:val="16F971EE"/>
    <w:multiLevelType w:val="hybridMultilevel"/>
    <w:tmpl w:val="109802C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893697"/>
    <w:multiLevelType w:val="hybridMultilevel"/>
    <w:tmpl w:val="F10266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BF5F21"/>
    <w:multiLevelType w:val="hybridMultilevel"/>
    <w:tmpl w:val="7D1AB8D8"/>
    <w:lvl w:ilvl="0" w:tplc="3A8A0EDC">
      <w:start w:val="1"/>
      <w:numFmt w:val="bullet"/>
      <w:lvlText w:val=""/>
      <w:lvlJc w:val="left"/>
      <w:pPr>
        <w:tabs>
          <w:tab w:val="num" w:pos="1472"/>
        </w:tabs>
        <w:ind w:left="616" w:firstLine="567"/>
      </w:pPr>
      <w:rPr>
        <w:rFonts w:ascii="Symbol" w:hAnsi="Symbol" w:cs="Times New Roman" w:hint="default"/>
        <w:b w:val="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74B2DDD"/>
    <w:multiLevelType w:val="hybridMultilevel"/>
    <w:tmpl w:val="8836EB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9103C"/>
    <w:multiLevelType w:val="hybridMultilevel"/>
    <w:tmpl w:val="08E0EF70"/>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5">
    <w:nsid w:val="35CC0AAD"/>
    <w:multiLevelType w:val="hybridMultilevel"/>
    <w:tmpl w:val="74AC4F30"/>
    <w:lvl w:ilvl="0" w:tplc="3A8A0EDC">
      <w:start w:val="1"/>
      <w:numFmt w:val="bullet"/>
      <w:lvlText w:val=""/>
      <w:lvlJc w:val="left"/>
      <w:pPr>
        <w:tabs>
          <w:tab w:val="num" w:pos="1625"/>
        </w:tabs>
        <w:ind w:left="769" w:firstLine="567"/>
      </w:pPr>
      <w:rPr>
        <w:rFonts w:ascii="Symbol" w:hAnsi="Symbol" w:cs="Times New Roman" w:hint="default"/>
        <w:b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7283187"/>
    <w:multiLevelType w:val="hybridMultilevel"/>
    <w:tmpl w:val="DF3811A0"/>
    <w:lvl w:ilvl="0" w:tplc="778A4EC4">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B5439BB"/>
    <w:multiLevelType w:val="hybridMultilevel"/>
    <w:tmpl w:val="11567D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914DE6"/>
    <w:multiLevelType w:val="hybridMultilevel"/>
    <w:tmpl w:val="E0EA1C18"/>
    <w:lvl w:ilvl="0" w:tplc="1A44FCAA">
      <w:start w:val="1"/>
      <w:numFmt w:val="bullet"/>
      <w:lvlText w:val=""/>
      <w:lvlJc w:val="left"/>
      <w:pPr>
        <w:tabs>
          <w:tab w:val="num" w:pos="1134"/>
        </w:tabs>
        <w:ind w:left="1751" w:firstLine="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40A9454C"/>
    <w:multiLevelType w:val="hybridMultilevel"/>
    <w:tmpl w:val="92C66452"/>
    <w:lvl w:ilvl="0" w:tplc="6F7695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9628E0"/>
    <w:multiLevelType w:val="hybridMultilevel"/>
    <w:tmpl w:val="C6F090F8"/>
    <w:lvl w:ilvl="0" w:tplc="6F7695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52038B"/>
    <w:multiLevelType w:val="hybridMultilevel"/>
    <w:tmpl w:val="104ECE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520DD2"/>
    <w:multiLevelType w:val="hybridMultilevel"/>
    <w:tmpl w:val="3FFC2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FE3B4B"/>
    <w:multiLevelType w:val="hybridMultilevel"/>
    <w:tmpl w:val="C1FEA68A"/>
    <w:lvl w:ilvl="0" w:tplc="CAD4B320">
      <w:start w:val="1"/>
      <w:numFmt w:val="decimal"/>
      <w:lvlText w:val="%1."/>
      <w:lvlJc w:val="left"/>
      <w:pPr>
        <w:tabs>
          <w:tab w:val="num" w:pos="1005"/>
        </w:tabs>
        <w:ind w:left="1005" w:hanging="645"/>
      </w:pPr>
      <w:rPr>
        <w:rFonts w:hint="default"/>
        <w:b/>
        <w:i/>
      </w:rPr>
    </w:lvl>
    <w:lvl w:ilvl="1" w:tplc="3A8A0EDC">
      <w:start w:val="1"/>
      <w:numFmt w:val="bullet"/>
      <w:lvlText w:val=""/>
      <w:lvlJc w:val="left"/>
      <w:pPr>
        <w:tabs>
          <w:tab w:val="num" w:pos="1369"/>
        </w:tabs>
        <w:ind w:left="513" w:firstLine="567"/>
      </w:pPr>
      <w:rPr>
        <w:rFonts w:ascii="Symbol" w:hAnsi="Symbol" w:cs="Times New Roman" w:hint="default"/>
        <w:b w:val="0"/>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0D6781"/>
    <w:multiLevelType w:val="hybridMultilevel"/>
    <w:tmpl w:val="B8505F32"/>
    <w:lvl w:ilvl="0" w:tplc="0419000D">
      <w:start w:val="1"/>
      <w:numFmt w:val="bullet"/>
      <w:lvlText w:val=""/>
      <w:lvlJc w:val="left"/>
      <w:pPr>
        <w:ind w:left="1134" w:hanging="567"/>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FC0AC4"/>
    <w:multiLevelType w:val="hybridMultilevel"/>
    <w:tmpl w:val="69382826"/>
    <w:lvl w:ilvl="0" w:tplc="8F9E0230">
      <w:start w:val="1"/>
      <w:numFmt w:val="bullet"/>
      <w:lvlText w:val=""/>
      <w:lvlJc w:val="left"/>
      <w:pPr>
        <w:tabs>
          <w:tab w:val="num" w:pos="1789"/>
        </w:tabs>
        <w:ind w:left="108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1BC59DB"/>
    <w:multiLevelType w:val="hybridMultilevel"/>
    <w:tmpl w:val="B9E05B7C"/>
    <w:lvl w:ilvl="0" w:tplc="DB62005E">
      <w:start w:val="1"/>
      <w:numFmt w:val="decimal"/>
      <w:lvlText w:val="%1."/>
      <w:lvlJc w:val="left"/>
      <w:pPr>
        <w:ind w:left="1069" w:hanging="360"/>
      </w:pPr>
      <w:rPr>
        <w:rFonts w:hint="default"/>
      </w:rPr>
    </w:lvl>
    <w:lvl w:ilvl="1" w:tplc="0419000F">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356EC0"/>
    <w:multiLevelType w:val="hybridMultilevel"/>
    <w:tmpl w:val="308CD0C4"/>
    <w:lvl w:ilvl="0" w:tplc="BB227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DF3EF2"/>
    <w:multiLevelType w:val="hybridMultilevel"/>
    <w:tmpl w:val="404275C2"/>
    <w:lvl w:ilvl="0" w:tplc="BB2276C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9">
    <w:nsid w:val="5E537079"/>
    <w:multiLevelType w:val="hybridMultilevel"/>
    <w:tmpl w:val="75B639AC"/>
    <w:lvl w:ilvl="0" w:tplc="F1B2C96E">
      <w:start w:val="1"/>
      <w:numFmt w:val="bullet"/>
      <w:lvlText w:val=""/>
      <w:lvlJc w:val="left"/>
      <w:pPr>
        <w:tabs>
          <w:tab w:val="num" w:pos="1789"/>
        </w:tabs>
        <w:ind w:left="1080" w:firstLine="709"/>
      </w:pPr>
      <w:rPr>
        <w:rFonts w:ascii="Symbol" w:hAnsi="Symbol" w:hint="default"/>
        <w:b/>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ECE5C03"/>
    <w:multiLevelType w:val="hybridMultilevel"/>
    <w:tmpl w:val="3B34AC4E"/>
    <w:lvl w:ilvl="0" w:tplc="CC36B60E">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3964D33"/>
    <w:multiLevelType w:val="hybridMultilevel"/>
    <w:tmpl w:val="EA6E23A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47036C"/>
    <w:multiLevelType w:val="hybridMultilevel"/>
    <w:tmpl w:val="C9C8A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353573"/>
    <w:multiLevelType w:val="hybridMultilevel"/>
    <w:tmpl w:val="867CC01C"/>
    <w:lvl w:ilvl="0" w:tplc="A1780E78">
      <w:start w:val="1"/>
      <w:numFmt w:val="bullet"/>
      <w:lvlText w:val=""/>
      <w:lvlJc w:val="left"/>
      <w:pPr>
        <w:tabs>
          <w:tab w:val="num" w:pos="1352"/>
        </w:tabs>
        <w:ind w:left="135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812C13"/>
    <w:multiLevelType w:val="hybridMultilevel"/>
    <w:tmpl w:val="0608CC78"/>
    <w:lvl w:ilvl="0" w:tplc="3A8A0EDC">
      <w:start w:val="1"/>
      <w:numFmt w:val="bullet"/>
      <w:lvlText w:val=""/>
      <w:lvlJc w:val="left"/>
      <w:pPr>
        <w:tabs>
          <w:tab w:val="num" w:pos="2001"/>
        </w:tabs>
        <w:ind w:left="1145" w:firstLine="567"/>
      </w:pPr>
      <w:rPr>
        <w:rFonts w:ascii="Symbol" w:hAnsi="Symbol" w:cs="Times New Roman" w:hint="default"/>
        <w:b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E3318E"/>
    <w:multiLevelType w:val="hybridMultilevel"/>
    <w:tmpl w:val="98C2F064"/>
    <w:lvl w:ilvl="0" w:tplc="A1780E78">
      <w:start w:val="1"/>
      <w:numFmt w:val="bullet"/>
      <w:lvlText w:val=""/>
      <w:lvlJc w:val="left"/>
      <w:pPr>
        <w:tabs>
          <w:tab w:val="num" w:pos="1765"/>
        </w:tabs>
        <w:ind w:left="1765" w:hanging="360"/>
      </w:pPr>
      <w:rPr>
        <w:rFonts w:ascii="Wingdings" w:hAnsi="Wingdings" w:hint="default"/>
        <w:b w:val="0"/>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36">
    <w:nsid w:val="7094352E"/>
    <w:multiLevelType w:val="hybridMultilevel"/>
    <w:tmpl w:val="D6EEF5B8"/>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7">
    <w:nsid w:val="75FC14C2"/>
    <w:multiLevelType w:val="hybridMultilevel"/>
    <w:tmpl w:val="526C5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A97EB0"/>
    <w:multiLevelType w:val="hybridMultilevel"/>
    <w:tmpl w:val="F63AA4C6"/>
    <w:lvl w:ilvl="0" w:tplc="A1780E78">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7CF0800"/>
    <w:multiLevelType w:val="hybridMultilevel"/>
    <w:tmpl w:val="169E2012"/>
    <w:lvl w:ilvl="0" w:tplc="1BF260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0">
    <w:nsid w:val="77F004EA"/>
    <w:multiLevelType w:val="hybridMultilevel"/>
    <w:tmpl w:val="5B540CB2"/>
    <w:lvl w:ilvl="0" w:tplc="BB2276C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1">
    <w:nsid w:val="78B47496"/>
    <w:multiLevelType w:val="hybridMultilevel"/>
    <w:tmpl w:val="95C8A792"/>
    <w:lvl w:ilvl="0" w:tplc="FD485F20">
      <w:start w:val="1"/>
      <w:numFmt w:val="bullet"/>
      <w:lvlText w:val=""/>
      <w:lvlJc w:val="left"/>
      <w:pPr>
        <w:tabs>
          <w:tab w:val="num" w:pos="1751"/>
        </w:tabs>
        <w:ind w:left="900" w:firstLine="851"/>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2">
    <w:nsid w:val="793E2272"/>
    <w:multiLevelType w:val="hybridMultilevel"/>
    <w:tmpl w:val="3FEEDB30"/>
    <w:lvl w:ilvl="0" w:tplc="083AE8C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DC1FCF"/>
    <w:multiLevelType w:val="hybridMultilevel"/>
    <w:tmpl w:val="FD1A85DE"/>
    <w:lvl w:ilvl="0" w:tplc="BB227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ED7F32"/>
    <w:multiLevelType w:val="hybridMultilevel"/>
    <w:tmpl w:val="FBC2DB9C"/>
    <w:lvl w:ilvl="0" w:tplc="1A44FCAA">
      <w:start w:val="1"/>
      <w:numFmt w:val="bullet"/>
      <w:lvlText w:val=""/>
      <w:lvlJc w:val="left"/>
      <w:pPr>
        <w:tabs>
          <w:tab w:val="num" w:pos="1134"/>
        </w:tabs>
        <w:ind w:left="1751" w:firstLine="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39"/>
  </w:num>
  <w:num w:numId="2">
    <w:abstractNumId w:val="31"/>
  </w:num>
  <w:num w:numId="3">
    <w:abstractNumId w:val="21"/>
  </w:num>
  <w:num w:numId="4">
    <w:abstractNumId w:val="30"/>
  </w:num>
  <w:num w:numId="5">
    <w:abstractNumId w:val="6"/>
  </w:num>
  <w:num w:numId="6">
    <w:abstractNumId w:val="19"/>
  </w:num>
  <w:num w:numId="7">
    <w:abstractNumId w:val="7"/>
  </w:num>
  <w:num w:numId="8">
    <w:abstractNumId w:val="0"/>
  </w:num>
  <w:num w:numId="9">
    <w:abstractNumId w:val="3"/>
  </w:num>
  <w:num w:numId="10">
    <w:abstractNumId w:val="4"/>
  </w:num>
  <w:num w:numId="11">
    <w:abstractNumId w:val="18"/>
  </w:num>
  <w:num w:numId="12">
    <w:abstractNumId w:val="44"/>
  </w:num>
  <w:num w:numId="13">
    <w:abstractNumId w:val="41"/>
  </w:num>
  <w:num w:numId="14">
    <w:abstractNumId w:val="29"/>
  </w:num>
  <w:num w:numId="15">
    <w:abstractNumId w:val="25"/>
  </w:num>
  <w:num w:numId="16">
    <w:abstractNumId w:val="24"/>
  </w:num>
  <w:num w:numId="17">
    <w:abstractNumId w:val="11"/>
  </w:num>
  <w:num w:numId="18">
    <w:abstractNumId w:val="32"/>
  </w:num>
  <w:num w:numId="19">
    <w:abstractNumId w:val="14"/>
  </w:num>
  <w:num w:numId="20">
    <w:abstractNumId w:val="17"/>
  </w:num>
  <w:num w:numId="21">
    <w:abstractNumId w:val="26"/>
  </w:num>
  <w:num w:numId="22">
    <w:abstractNumId w:val="22"/>
  </w:num>
  <w:num w:numId="23">
    <w:abstractNumId w:val="2"/>
  </w:num>
  <w:num w:numId="24">
    <w:abstractNumId w:val="23"/>
  </w:num>
  <w:num w:numId="25">
    <w:abstractNumId w:val="5"/>
  </w:num>
  <w:num w:numId="26">
    <w:abstractNumId w:val="1"/>
  </w:num>
  <w:num w:numId="27">
    <w:abstractNumId w:val="42"/>
  </w:num>
  <w:num w:numId="28">
    <w:abstractNumId w:val="12"/>
  </w:num>
  <w:num w:numId="29">
    <w:abstractNumId w:val="38"/>
  </w:num>
  <w:num w:numId="30">
    <w:abstractNumId w:val="33"/>
  </w:num>
  <w:num w:numId="31">
    <w:abstractNumId w:val="9"/>
  </w:num>
  <w:num w:numId="32">
    <w:abstractNumId w:val="15"/>
  </w:num>
  <w:num w:numId="33">
    <w:abstractNumId w:val="35"/>
  </w:num>
  <w:num w:numId="34">
    <w:abstractNumId w:val="34"/>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0"/>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6"/>
  </w:num>
  <w:num w:numId="41">
    <w:abstractNumId w:val="40"/>
  </w:num>
  <w:num w:numId="42">
    <w:abstractNumId w:val="10"/>
  </w:num>
  <w:num w:numId="43">
    <w:abstractNumId w:val="8"/>
  </w:num>
  <w:num w:numId="44">
    <w:abstractNumId w:val="43"/>
  </w:num>
  <w:num w:numId="45">
    <w:abstractNumId w:val="2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6F"/>
    <w:rsid w:val="00064C70"/>
    <w:rsid w:val="000E266F"/>
    <w:rsid w:val="002F41AF"/>
    <w:rsid w:val="0051794B"/>
    <w:rsid w:val="00585EFE"/>
    <w:rsid w:val="00AC0980"/>
    <w:rsid w:val="00C36295"/>
    <w:rsid w:val="00FF4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0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C0980"/>
    <w:pPr>
      <w:keepNext/>
      <w:spacing w:before="240" w:after="60" w:line="240" w:lineRule="auto"/>
      <w:outlineLvl w:val="1"/>
    </w:pPr>
    <w:rPr>
      <w:rFonts w:ascii="Arial" w:eastAsia="Times New Roman" w:hAnsi="Arial" w:cs="Arial"/>
      <w:b/>
      <w:bCs/>
      <w:i/>
      <w:iCs/>
      <w:sz w:val="28"/>
      <w:szCs w:val="28"/>
      <w:lang w:eastAsia="ru-RU"/>
    </w:rPr>
  </w:style>
  <w:style w:type="paragraph" w:styleId="9">
    <w:name w:val="heading 9"/>
    <w:basedOn w:val="a"/>
    <w:next w:val="a"/>
    <w:link w:val="90"/>
    <w:qFormat/>
    <w:rsid w:val="00AC098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9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C0980"/>
    <w:rPr>
      <w:rFonts w:ascii="Arial" w:eastAsia="Times New Roman" w:hAnsi="Arial" w:cs="Arial"/>
      <w:b/>
      <w:bCs/>
      <w:i/>
      <w:iCs/>
      <w:sz w:val="28"/>
      <w:szCs w:val="28"/>
      <w:lang w:eastAsia="ru-RU"/>
    </w:rPr>
  </w:style>
  <w:style w:type="character" w:customStyle="1" w:styleId="90">
    <w:name w:val="Заголовок 9 Знак"/>
    <w:basedOn w:val="a0"/>
    <w:link w:val="9"/>
    <w:rsid w:val="00AC0980"/>
    <w:rPr>
      <w:rFonts w:ascii="Arial" w:eastAsia="Times New Roman" w:hAnsi="Arial" w:cs="Arial"/>
      <w:lang w:eastAsia="ru-RU"/>
    </w:rPr>
  </w:style>
  <w:style w:type="numbering" w:customStyle="1" w:styleId="11">
    <w:name w:val="Нет списка1"/>
    <w:next w:val="a2"/>
    <w:uiPriority w:val="99"/>
    <w:semiHidden/>
    <w:unhideWhenUsed/>
    <w:rsid w:val="00AC0980"/>
  </w:style>
  <w:style w:type="paragraph" w:styleId="a3">
    <w:name w:val="Normal (Web)"/>
    <w:basedOn w:val="a"/>
    <w:uiPriority w:val="99"/>
    <w:unhideWhenUsed/>
    <w:rsid w:val="00AC0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C0980"/>
    <w:rPr>
      <w:color w:val="0000FF"/>
      <w:u w:val="single"/>
    </w:rPr>
  </w:style>
  <w:style w:type="numbering" w:customStyle="1" w:styleId="110">
    <w:name w:val="Нет списка11"/>
    <w:next w:val="a2"/>
    <w:uiPriority w:val="99"/>
    <w:semiHidden/>
    <w:unhideWhenUsed/>
    <w:rsid w:val="00AC0980"/>
  </w:style>
  <w:style w:type="character" w:styleId="a5">
    <w:name w:val="FollowedHyperlink"/>
    <w:basedOn w:val="a0"/>
    <w:uiPriority w:val="99"/>
    <w:semiHidden/>
    <w:unhideWhenUsed/>
    <w:rsid w:val="00AC0980"/>
    <w:rPr>
      <w:color w:val="800080"/>
      <w:u w:val="single"/>
    </w:rPr>
  </w:style>
  <w:style w:type="paragraph" w:styleId="a6">
    <w:name w:val="Balloon Text"/>
    <w:basedOn w:val="a"/>
    <w:link w:val="a7"/>
    <w:unhideWhenUsed/>
    <w:rsid w:val="00AC0980"/>
    <w:pPr>
      <w:spacing w:after="0" w:line="240" w:lineRule="auto"/>
    </w:pPr>
    <w:rPr>
      <w:rFonts w:ascii="Tahoma" w:hAnsi="Tahoma" w:cs="Tahoma"/>
      <w:sz w:val="16"/>
      <w:szCs w:val="16"/>
    </w:rPr>
  </w:style>
  <w:style w:type="character" w:customStyle="1" w:styleId="a7">
    <w:name w:val="Текст выноски Знак"/>
    <w:basedOn w:val="a0"/>
    <w:link w:val="a6"/>
    <w:rsid w:val="00AC0980"/>
    <w:rPr>
      <w:rFonts w:ascii="Tahoma" w:hAnsi="Tahoma" w:cs="Tahoma"/>
      <w:sz w:val="16"/>
      <w:szCs w:val="16"/>
    </w:rPr>
  </w:style>
  <w:style w:type="numbering" w:customStyle="1" w:styleId="21">
    <w:name w:val="Нет списка2"/>
    <w:next w:val="a2"/>
    <w:semiHidden/>
    <w:unhideWhenUsed/>
    <w:rsid w:val="00AC0980"/>
  </w:style>
  <w:style w:type="table" w:styleId="a8">
    <w:name w:val="Table Grid"/>
    <w:basedOn w:val="a1"/>
    <w:rsid w:val="00AC09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AC09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C0980"/>
    <w:rPr>
      <w:rFonts w:ascii="Times New Roman" w:eastAsia="Times New Roman" w:hAnsi="Times New Roman" w:cs="Times New Roman"/>
      <w:sz w:val="24"/>
      <w:szCs w:val="24"/>
      <w:lang w:eastAsia="ru-RU"/>
    </w:rPr>
  </w:style>
  <w:style w:type="character" w:styleId="ab">
    <w:name w:val="page number"/>
    <w:basedOn w:val="a0"/>
    <w:rsid w:val="00AC0980"/>
  </w:style>
  <w:style w:type="paragraph" w:styleId="ac">
    <w:name w:val="Body Text Indent"/>
    <w:basedOn w:val="a"/>
    <w:link w:val="ad"/>
    <w:rsid w:val="00AC0980"/>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d">
    <w:name w:val="Основной текст с отступом Знак"/>
    <w:basedOn w:val="a0"/>
    <w:link w:val="ac"/>
    <w:rsid w:val="00AC0980"/>
    <w:rPr>
      <w:rFonts w:ascii="Times New Roman" w:eastAsia="Times New Roman" w:hAnsi="Times New Roman" w:cs="Times New Roman"/>
      <w:b/>
      <w:sz w:val="28"/>
      <w:szCs w:val="20"/>
      <w:lang w:eastAsia="ru-RU"/>
    </w:rPr>
  </w:style>
  <w:style w:type="paragraph" w:styleId="ae">
    <w:name w:val="Title"/>
    <w:basedOn w:val="a"/>
    <w:link w:val="af"/>
    <w:qFormat/>
    <w:rsid w:val="00AC0980"/>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AC0980"/>
    <w:rPr>
      <w:rFonts w:ascii="Times New Roman" w:eastAsia="Times New Roman" w:hAnsi="Times New Roman" w:cs="Times New Roman"/>
      <w:sz w:val="28"/>
      <w:szCs w:val="20"/>
      <w:lang w:eastAsia="ru-RU"/>
    </w:rPr>
  </w:style>
  <w:style w:type="paragraph" w:customStyle="1" w:styleId="af0">
    <w:name w:val="Знак Знак Знак Знак Знак Знак Знак"/>
    <w:basedOn w:val="a"/>
    <w:rsid w:val="00AC0980"/>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AC098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AC0980"/>
    <w:rPr>
      <w:rFonts w:ascii="Times New Roman" w:eastAsia="Times New Roman" w:hAnsi="Times New Roman" w:cs="Times New Roman"/>
      <w:sz w:val="24"/>
      <w:szCs w:val="24"/>
      <w:lang w:eastAsia="ru-RU"/>
    </w:rPr>
  </w:style>
  <w:style w:type="paragraph" w:styleId="24">
    <w:name w:val="Body Text First Indent 2"/>
    <w:basedOn w:val="ac"/>
    <w:link w:val="25"/>
    <w:rsid w:val="00AC0980"/>
    <w:pPr>
      <w:spacing w:after="120"/>
      <w:ind w:left="283" w:firstLine="210"/>
      <w:jc w:val="left"/>
    </w:pPr>
    <w:rPr>
      <w:b w:val="0"/>
      <w:sz w:val="24"/>
      <w:szCs w:val="24"/>
    </w:rPr>
  </w:style>
  <w:style w:type="character" w:customStyle="1" w:styleId="25">
    <w:name w:val="Красная строка 2 Знак"/>
    <w:basedOn w:val="ad"/>
    <w:link w:val="24"/>
    <w:rsid w:val="00AC0980"/>
    <w:rPr>
      <w:rFonts w:ascii="Times New Roman" w:eastAsia="Times New Roman" w:hAnsi="Times New Roman" w:cs="Times New Roman"/>
      <w:b w:val="0"/>
      <w:sz w:val="24"/>
      <w:szCs w:val="24"/>
      <w:lang w:eastAsia="ru-RU"/>
    </w:rPr>
  </w:style>
  <w:style w:type="paragraph" w:styleId="af1">
    <w:name w:val="Body Text"/>
    <w:basedOn w:val="a"/>
    <w:link w:val="af2"/>
    <w:rsid w:val="00AC0980"/>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AC0980"/>
    <w:rPr>
      <w:rFonts w:ascii="Times New Roman" w:eastAsia="Times New Roman" w:hAnsi="Times New Roman" w:cs="Times New Roman"/>
      <w:sz w:val="24"/>
      <w:szCs w:val="24"/>
      <w:lang w:eastAsia="ru-RU"/>
    </w:rPr>
  </w:style>
  <w:style w:type="paragraph" w:customStyle="1" w:styleId="af3">
    <w:name w:val="Знак Знак Знак Знак Знак Знак Знак Знак Знак Знак"/>
    <w:basedOn w:val="a"/>
    <w:rsid w:val="00AC098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Знак Знак Знак Знак Знак Знак Знак Знак Знак Знак Знак"/>
    <w:basedOn w:val="a"/>
    <w:rsid w:val="00AC098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5">
    <w:name w:val="Знак Знак Знак"/>
    <w:basedOn w:val="a"/>
    <w:rsid w:val="00AC0980"/>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AC0980"/>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AC0980"/>
    <w:rPr>
      <w:rFonts w:ascii="Times New Roman" w:eastAsia="Times New Roman" w:hAnsi="Times New Roman" w:cs="Times New Roman"/>
      <w:sz w:val="24"/>
      <w:szCs w:val="24"/>
      <w:lang w:eastAsia="ru-RU"/>
    </w:rPr>
  </w:style>
  <w:style w:type="paragraph" w:styleId="af6">
    <w:name w:val="Plain Text"/>
    <w:basedOn w:val="a"/>
    <w:link w:val="af7"/>
    <w:rsid w:val="00AC0980"/>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AC0980"/>
    <w:rPr>
      <w:rFonts w:ascii="Courier New" w:eastAsia="Times New Roman" w:hAnsi="Courier New" w:cs="Times New Roman"/>
      <w:sz w:val="20"/>
      <w:szCs w:val="20"/>
      <w:lang w:eastAsia="ru-RU"/>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w:basedOn w:val="a"/>
    <w:rsid w:val="00AC0980"/>
    <w:pPr>
      <w:spacing w:after="160" w:line="240" w:lineRule="exact"/>
    </w:pPr>
    <w:rPr>
      <w:rFonts w:ascii="Verdana" w:eastAsia="Times New Roman" w:hAnsi="Verdana" w:cs="Verdana"/>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0980"/>
    <w:pPr>
      <w:spacing w:after="160" w:line="240" w:lineRule="exact"/>
    </w:pPr>
    <w:rPr>
      <w:rFonts w:ascii="Verdana" w:eastAsia="Times New Roman" w:hAnsi="Verdana" w:cs="Verdana"/>
      <w:sz w:val="20"/>
      <w:szCs w:val="20"/>
      <w:lang w:val="en-US"/>
    </w:rPr>
  </w:style>
  <w:style w:type="paragraph" w:styleId="af9">
    <w:name w:val="footer"/>
    <w:basedOn w:val="a"/>
    <w:link w:val="afa"/>
    <w:uiPriority w:val="99"/>
    <w:rsid w:val="00AC09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AC0980"/>
    <w:rPr>
      <w:rFonts w:ascii="Times New Roman" w:eastAsia="Times New Roman" w:hAnsi="Times New Roman" w:cs="Times New Roman"/>
      <w:sz w:val="24"/>
      <w:szCs w:val="24"/>
      <w:lang w:eastAsia="ru-RU"/>
    </w:rPr>
  </w:style>
  <w:style w:type="paragraph" w:customStyle="1" w:styleId="ConsPlusNonformat">
    <w:name w:val="ConsPlusNonformat"/>
    <w:rsid w:val="00AC09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0980"/>
    <w:pPr>
      <w:spacing w:after="160" w:line="240" w:lineRule="exact"/>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0980"/>
    <w:pPr>
      <w:spacing w:after="160" w:line="240" w:lineRule="exact"/>
    </w:pPr>
    <w:rPr>
      <w:rFonts w:ascii="Verdana" w:eastAsia="Times New Roman" w:hAnsi="Verdana" w:cs="Verdana"/>
      <w:sz w:val="20"/>
      <w:szCs w:val="20"/>
      <w:lang w:val="en-US"/>
    </w:rPr>
  </w:style>
  <w:style w:type="paragraph" w:styleId="afc">
    <w:name w:val="caption"/>
    <w:basedOn w:val="a"/>
    <w:next w:val="a"/>
    <w:qFormat/>
    <w:rsid w:val="00AC0980"/>
    <w:pPr>
      <w:spacing w:after="0" w:line="240" w:lineRule="auto"/>
    </w:pPr>
    <w:rPr>
      <w:rFonts w:ascii="Times New Roman" w:eastAsia="Times New Roman" w:hAnsi="Times New Roman" w:cs="Times New Roman"/>
      <w:b/>
      <w:bCs/>
      <w:sz w:val="20"/>
      <w:szCs w:val="20"/>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0980"/>
    <w:pPr>
      <w:spacing w:after="160" w:line="240" w:lineRule="exact"/>
    </w:pPr>
    <w:rPr>
      <w:rFonts w:ascii="Verdana" w:eastAsia="Times New Roman" w:hAnsi="Verdana" w:cs="Verdana"/>
      <w:sz w:val="20"/>
      <w:szCs w:val="20"/>
      <w:lang w:val="en-US"/>
    </w:rPr>
  </w:style>
  <w:style w:type="paragraph" w:customStyle="1" w:styleId="14">
    <w:name w:val="Знак Знак1 Знак Знак Знак"/>
    <w:basedOn w:val="a"/>
    <w:rsid w:val="00AC0980"/>
    <w:pPr>
      <w:spacing w:after="160" w:line="240" w:lineRule="exact"/>
    </w:pPr>
    <w:rPr>
      <w:rFonts w:ascii="Verdana" w:eastAsia="Times New Roman" w:hAnsi="Verdana" w:cs="Verdana"/>
      <w:sz w:val="20"/>
      <w:szCs w:val="20"/>
      <w:lang w:val="en-US"/>
    </w:rPr>
  </w:style>
  <w:style w:type="paragraph" w:customStyle="1" w:styleId="afe">
    <w:name w:val="Знак Знак"/>
    <w:basedOn w:val="a"/>
    <w:rsid w:val="00AC0980"/>
    <w:pPr>
      <w:spacing w:after="160" w:line="240" w:lineRule="exact"/>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
    <w:rsid w:val="00AC0980"/>
    <w:pPr>
      <w:spacing w:after="160" w:line="240" w:lineRule="exact"/>
    </w:pPr>
    <w:rPr>
      <w:rFonts w:ascii="Verdana" w:eastAsia="Times New Roman" w:hAnsi="Verdana" w:cs="Verdana"/>
      <w:sz w:val="20"/>
      <w:szCs w:val="20"/>
      <w:lang w:val="en-US"/>
    </w:rPr>
  </w:style>
  <w:style w:type="character" w:customStyle="1" w:styleId="8">
    <w:name w:val="Знак Знак8"/>
    <w:rsid w:val="00AC0980"/>
    <w:rPr>
      <w:rFonts w:ascii="Courier New" w:hAnsi="Courier New"/>
      <w:lang w:val="ru-RU" w:eastAsia="ru-RU" w:bidi="ar-SA"/>
    </w:rPr>
  </w:style>
  <w:style w:type="paragraph" w:styleId="3">
    <w:name w:val="Body Text 3"/>
    <w:basedOn w:val="a"/>
    <w:link w:val="30"/>
    <w:rsid w:val="00AC098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C0980"/>
    <w:rPr>
      <w:rFonts w:ascii="Times New Roman" w:eastAsia="Times New Roman" w:hAnsi="Times New Roman" w:cs="Times New Roman"/>
      <w:sz w:val="16"/>
      <w:szCs w:val="16"/>
      <w:lang w:eastAsia="ru-RU"/>
    </w:rPr>
  </w:style>
  <w:style w:type="paragraph" w:customStyle="1" w:styleId="ConsNormal">
    <w:name w:val="ConsNormal"/>
    <w:rsid w:val="00AC09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rsid w:val="00AC0980"/>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
    <w:name w:val="ConsPlusNormal"/>
    <w:rsid w:val="00AC0980"/>
    <w:pPr>
      <w:autoSpaceDE w:val="0"/>
      <w:autoSpaceDN w:val="0"/>
      <w:adjustRightInd w:val="0"/>
      <w:spacing w:after="0" w:line="240" w:lineRule="auto"/>
      <w:ind w:firstLine="720"/>
    </w:pPr>
    <w:rPr>
      <w:rFonts w:ascii="Arial" w:eastAsia="Times New Roman" w:hAnsi="Times New Roman" w:cs="Arial"/>
      <w:sz w:val="24"/>
      <w:szCs w:val="24"/>
      <w:lang w:eastAsia="ru-RU"/>
    </w:rPr>
  </w:style>
  <w:style w:type="paragraph" w:customStyle="1" w:styleId="Default">
    <w:name w:val="Default"/>
    <w:rsid w:val="00AC09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AC0980"/>
  </w:style>
  <w:style w:type="paragraph" w:styleId="aff0">
    <w:name w:val="List Paragraph"/>
    <w:basedOn w:val="a"/>
    <w:uiPriority w:val="34"/>
    <w:qFormat/>
    <w:rsid w:val="002F4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0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C0980"/>
    <w:pPr>
      <w:keepNext/>
      <w:spacing w:before="240" w:after="60" w:line="240" w:lineRule="auto"/>
      <w:outlineLvl w:val="1"/>
    </w:pPr>
    <w:rPr>
      <w:rFonts w:ascii="Arial" w:eastAsia="Times New Roman" w:hAnsi="Arial" w:cs="Arial"/>
      <w:b/>
      <w:bCs/>
      <w:i/>
      <w:iCs/>
      <w:sz w:val="28"/>
      <w:szCs w:val="28"/>
      <w:lang w:eastAsia="ru-RU"/>
    </w:rPr>
  </w:style>
  <w:style w:type="paragraph" w:styleId="9">
    <w:name w:val="heading 9"/>
    <w:basedOn w:val="a"/>
    <w:next w:val="a"/>
    <w:link w:val="90"/>
    <w:qFormat/>
    <w:rsid w:val="00AC098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9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C0980"/>
    <w:rPr>
      <w:rFonts w:ascii="Arial" w:eastAsia="Times New Roman" w:hAnsi="Arial" w:cs="Arial"/>
      <w:b/>
      <w:bCs/>
      <w:i/>
      <w:iCs/>
      <w:sz w:val="28"/>
      <w:szCs w:val="28"/>
      <w:lang w:eastAsia="ru-RU"/>
    </w:rPr>
  </w:style>
  <w:style w:type="character" w:customStyle="1" w:styleId="90">
    <w:name w:val="Заголовок 9 Знак"/>
    <w:basedOn w:val="a0"/>
    <w:link w:val="9"/>
    <w:rsid w:val="00AC0980"/>
    <w:rPr>
      <w:rFonts w:ascii="Arial" w:eastAsia="Times New Roman" w:hAnsi="Arial" w:cs="Arial"/>
      <w:lang w:eastAsia="ru-RU"/>
    </w:rPr>
  </w:style>
  <w:style w:type="numbering" w:customStyle="1" w:styleId="11">
    <w:name w:val="Нет списка1"/>
    <w:next w:val="a2"/>
    <w:uiPriority w:val="99"/>
    <w:semiHidden/>
    <w:unhideWhenUsed/>
    <w:rsid w:val="00AC0980"/>
  </w:style>
  <w:style w:type="paragraph" w:styleId="a3">
    <w:name w:val="Normal (Web)"/>
    <w:basedOn w:val="a"/>
    <w:uiPriority w:val="99"/>
    <w:unhideWhenUsed/>
    <w:rsid w:val="00AC0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C0980"/>
    <w:rPr>
      <w:color w:val="0000FF"/>
      <w:u w:val="single"/>
    </w:rPr>
  </w:style>
  <w:style w:type="numbering" w:customStyle="1" w:styleId="110">
    <w:name w:val="Нет списка11"/>
    <w:next w:val="a2"/>
    <w:uiPriority w:val="99"/>
    <w:semiHidden/>
    <w:unhideWhenUsed/>
    <w:rsid w:val="00AC0980"/>
  </w:style>
  <w:style w:type="character" w:styleId="a5">
    <w:name w:val="FollowedHyperlink"/>
    <w:basedOn w:val="a0"/>
    <w:uiPriority w:val="99"/>
    <w:semiHidden/>
    <w:unhideWhenUsed/>
    <w:rsid w:val="00AC0980"/>
    <w:rPr>
      <w:color w:val="800080"/>
      <w:u w:val="single"/>
    </w:rPr>
  </w:style>
  <w:style w:type="paragraph" w:styleId="a6">
    <w:name w:val="Balloon Text"/>
    <w:basedOn w:val="a"/>
    <w:link w:val="a7"/>
    <w:unhideWhenUsed/>
    <w:rsid w:val="00AC0980"/>
    <w:pPr>
      <w:spacing w:after="0" w:line="240" w:lineRule="auto"/>
    </w:pPr>
    <w:rPr>
      <w:rFonts w:ascii="Tahoma" w:hAnsi="Tahoma" w:cs="Tahoma"/>
      <w:sz w:val="16"/>
      <w:szCs w:val="16"/>
    </w:rPr>
  </w:style>
  <w:style w:type="character" w:customStyle="1" w:styleId="a7">
    <w:name w:val="Текст выноски Знак"/>
    <w:basedOn w:val="a0"/>
    <w:link w:val="a6"/>
    <w:rsid w:val="00AC0980"/>
    <w:rPr>
      <w:rFonts w:ascii="Tahoma" w:hAnsi="Tahoma" w:cs="Tahoma"/>
      <w:sz w:val="16"/>
      <w:szCs w:val="16"/>
    </w:rPr>
  </w:style>
  <w:style w:type="numbering" w:customStyle="1" w:styleId="21">
    <w:name w:val="Нет списка2"/>
    <w:next w:val="a2"/>
    <w:semiHidden/>
    <w:unhideWhenUsed/>
    <w:rsid w:val="00AC0980"/>
  </w:style>
  <w:style w:type="table" w:styleId="a8">
    <w:name w:val="Table Grid"/>
    <w:basedOn w:val="a1"/>
    <w:rsid w:val="00AC09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AC09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C0980"/>
    <w:rPr>
      <w:rFonts w:ascii="Times New Roman" w:eastAsia="Times New Roman" w:hAnsi="Times New Roman" w:cs="Times New Roman"/>
      <w:sz w:val="24"/>
      <w:szCs w:val="24"/>
      <w:lang w:eastAsia="ru-RU"/>
    </w:rPr>
  </w:style>
  <w:style w:type="character" w:styleId="ab">
    <w:name w:val="page number"/>
    <w:basedOn w:val="a0"/>
    <w:rsid w:val="00AC0980"/>
  </w:style>
  <w:style w:type="paragraph" w:styleId="ac">
    <w:name w:val="Body Text Indent"/>
    <w:basedOn w:val="a"/>
    <w:link w:val="ad"/>
    <w:rsid w:val="00AC0980"/>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d">
    <w:name w:val="Основной текст с отступом Знак"/>
    <w:basedOn w:val="a0"/>
    <w:link w:val="ac"/>
    <w:rsid w:val="00AC0980"/>
    <w:rPr>
      <w:rFonts w:ascii="Times New Roman" w:eastAsia="Times New Roman" w:hAnsi="Times New Roman" w:cs="Times New Roman"/>
      <w:b/>
      <w:sz w:val="28"/>
      <w:szCs w:val="20"/>
      <w:lang w:eastAsia="ru-RU"/>
    </w:rPr>
  </w:style>
  <w:style w:type="paragraph" w:styleId="ae">
    <w:name w:val="Title"/>
    <w:basedOn w:val="a"/>
    <w:link w:val="af"/>
    <w:qFormat/>
    <w:rsid w:val="00AC0980"/>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AC0980"/>
    <w:rPr>
      <w:rFonts w:ascii="Times New Roman" w:eastAsia="Times New Roman" w:hAnsi="Times New Roman" w:cs="Times New Roman"/>
      <w:sz w:val="28"/>
      <w:szCs w:val="20"/>
      <w:lang w:eastAsia="ru-RU"/>
    </w:rPr>
  </w:style>
  <w:style w:type="paragraph" w:customStyle="1" w:styleId="af0">
    <w:name w:val="Знак Знак Знак Знак Знак Знак Знак"/>
    <w:basedOn w:val="a"/>
    <w:rsid w:val="00AC0980"/>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AC098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AC0980"/>
    <w:rPr>
      <w:rFonts w:ascii="Times New Roman" w:eastAsia="Times New Roman" w:hAnsi="Times New Roman" w:cs="Times New Roman"/>
      <w:sz w:val="24"/>
      <w:szCs w:val="24"/>
      <w:lang w:eastAsia="ru-RU"/>
    </w:rPr>
  </w:style>
  <w:style w:type="paragraph" w:styleId="24">
    <w:name w:val="Body Text First Indent 2"/>
    <w:basedOn w:val="ac"/>
    <w:link w:val="25"/>
    <w:rsid w:val="00AC0980"/>
    <w:pPr>
      <w:spacing w:after="120"/>
      <w:ind w:left="283" w:firstLine="210"/>
      <w:jc w:val="left"/>
    </w:pPr>
    <w:rPr>
      <w:b w:val="0"/>
      <w:sz w:val="24"/>
      <w:szCs w:val="24"/>
    </w:rPr>
  </w:style>
  <w:style w:type="character" w:customStyle="1" w:styleId="25">
    <w:name w:val="Красная строка 2 Знак"/>
    <w:basedOn w:val="ad"/>
    <w:link w:val="24"/>
    <w:rsid w:val="00AC0980"/>
    <w:rPr>
      <w:rFonts w:ascii="Times New Roman" w:eastAsia="Times New Roman" w:hAnsi="Times New Roman" w:cs="Times New Roman"/>
      <w:b w:val="0"/>
      <w:sz w:val="24"/>
      <w:szCs w:val="24"/>
      <w:lang w:eastAsia="ru-RU"/>
    </w:rPr>
  </w:style>
  <w:style w:type="paragraph" w:styleId="af1">
    <w:name w:val="Body Text"/>
    <w:basedOn w:val="a"/>
    <w:link w:val="af2"/>
    <w:rsid w:val="00AC0980"/>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AC0980"/>
    <w:rPr>
      <w:rFonts w:ascii="Times New Roman" w:eastAsia="Times New Roman" w:hAnsi="Times New Roman" w:cs="Times New Roman"/>
      <w:sz w:val="24"/>
      <w:szCs w:val="24"/>
      <w:lang w:eastAsia="ru-RU"/>
    </w:rPr>
  </w:style>
  <w:style w:type="paragraph" w:customStyle="1" w:styleId="af3">
    <w:name w:val="Знак Знак Знак Знак Знак Знак Знак Знак Знак Знак"/>
    <w:basedOn w:val="a"/>
    <w:rsid w:val="00AC098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Знак Знак Знак Знак Знак Знак Знак Знак Знак Знак Знак"/>
    <w:basedOn w:val="a"/>
    <w:rsid w:val="00AC098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5">
    <w:name w:val="Знак Знак Знак"/>
    <w:basedOn w:val="a"/>
    <w:rsid w:val="00AC0980"/>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AC0980"/>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AC0980"/>
    <w:rPr>
      <w:rFonts w:ascii="Times New Roman" w:eastAsia="Times New Roman" w:hAnsi="Times New Roman" w:cs="Times New Roman"/>
      <w:sz w:val="24"/>
      <w:szCs w:val="24"/>
      <w:lang w:eastAsia="ru-RU"/>
    </w:rPr>
  </w:style>
  <w:style w:type="paragraph" w:styleId="af6">
    <w:name w:val="Plain Text"/>
    <w:basedOn w:val="a"/>
    <w:link w:val="af7"/>
    <w:rsid w:val="00AC0980"/>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AC0980"/>
    <w:rPr>
      <w:rFonts w:ascii="Courier New" w:eastAsia="Times New Roman" w:hAnsi="Courier New" w:cs="Times New Roman"/>
      <w:sz w:val="20"/>
      <w:szCs w:val="20"/>
      <w:lang w:eastAsia="ru-RU"/>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w:basedOn w:val="a"/>
    <w:rsid w:val="00AC0980"/>
    <w:pPr>
      <w:spacing w:after="160" w:line="240" w:lineRule="exact"/>
    </w:pPr>
    <w:rPr>
      <w:rFonts w:ascii="Verdana" w:eastAsia="Times New Roman" w:hAnsi="Verdana" w:cs="Verdana"/>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0980"/>
    <w:pPr>
      <w:spacing w:after="160" w:line="240" w:lineRule="exact"/>
    </w:pPr>
    <w:rPr>
      <w:rFonts w:ascii="Verdana" w:eastAsia="Times New Roman" w:hAnsi="Verdana" w:cs="Verdana"/>
      <w:sz w:val="20"/>
      <w:szCs w:val="20"/>
      <w:lang w:val="en-US"/>
    </w:rPr>
  </w:style>
  <w:style w:type="paragraph" w:styleId="af9">
    <w:name w:val="footer"/>
    <w:basedOn w:val="a"/>
    <w:link w:val="afa"/>
    <w:uiPriority w:val="99"/>
    <w:rsid w:val="00AC09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AC0980"/>
    <w:rPr>
      <w:rFonts w:ascii="Times New Roman" w:eastAsia="Times New Roman" w:hAnsi="Times New Roman" w:cs="Times New Roman"/>
      <w:sz w:val="24"/>
      <w:szCs w:val="24"/>
      <w:lang w:eastAsia="ru-RU"/>
    </w:rPr>
  </w:style>
  <w:style w:type="paragraph" w:customStyle="1" w:styleId="ConsPlusNonformat">
    <w:name w:val="ConsPlusNonformat"/>
    <w:rsid w:val="00AC09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0980"/>
    <w:pPr>
      <w:spacing w:after="160" w:line="240" w:lineRule="exact"/>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0980"/>
    <w:pPr>
      <w:spacing w:after="160" w:line="240" w:lineRule="exact"/>
    </w:pPr>
    <w:rPr>
      <w:rFonts w:ascii="Verdana" w:eastAsia="Times New Roman" w:hAnsi="Verdana" w:cs="Verdana"/>
      <w:sz w:val="20"/>
      <w:szCs w:val="20"/>
      <w:lang w:val="en-US"/>
    </w:rPr>
  </w:style>
  <w:style w:type="paragraph" w:styleId="afc">
    <w:name w:val="caption"/>
    <w:basedOn w:val="a"/>
    <w:next w:val="a"/>
    <w:qFormat/>
    <w:rsid w:val="00AC0980"/>
    <w:pPr>
      <w:spacing w:after="0" w:line="240" w:lineRule="auto"/>
    </w:pPr>
    <w:rPr>
      <w:rFonts w:ascii="Times New Roman" w:eastAsia="Times New Roman" w:hAnsi="Times New Roman" w:cs="Times New Roman"/>
      <w:b/>
      <w:bCs/>
      <w:sz w:val="20"/>
      <w:szCs w:val="20"/>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0980"/>
    <w:pPr>
      <w:spacing w:after="160" w:line="240" w:lineRule="exact"/>
    </w:pPr>
    <w:rPr>
      <w:rFonts w:ascii="Verdana" w:eastAsia="Times New Roman" w:hAnsi="Verdana" w:cs="Verdana"/>
      <w:sz w:val="20"/>
      <w:szCs w:val="20"/>
      <w:lang w:val="en-US"/>
    </w:rPr>
  </w:style>
  <w:style w:type="paragraph" w:customStyle="1" w:styleId="14">
    <w:name w:val="Знак Знак1 Знак Знак Знак"/>
    <w:basedOn w:val="a"/>
    <w:rsid w:val="00AC0980"/>
    <w:pPr>
      <w:spacing w:after="160" w:line="240" w:lineRule="exact"/>
    </w:pPr>
    <w:rPr>
      <w:rFonts w:ascii="Verdana" w:eastAsia="Times New Roman" w:hAnsi="Verdana" w:cs="Verdana"/>
      <w:sz w:val="20"/>
      <w:szCs w:val="20"/>
      <w:lang w:val="en-US"/>
    </w:rPr>
  </w:style>
  <w:style w:type="paragraph" w:customStyle="1" w:styleId="afe">
    <w:name w:val="Знак Знак"/>
    <w:basedOn w:val="a"/>
    <w:rsid w:val="00AC0980"/>
    <w:pPr>
      <w:spacing w:after="160" w:line="240" w:lineRule="exact"/>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
    <w:rsid w:val="00AC0980"/>
    <w:pPr>
      <w:spacing w:after="160" w:line="240" w:lineRule="exact"/>
    </w:pPr>
    <w:rPr>
      <w:rFonts w:ascii="Verdana" w:eastAsia="Times New Roman" w:hAnsi="Verdana" w:cs="Verdana"/>
      <w:sz w:val="20"/>
      <w:szCs w:val="20"/>
      <w:lang w:val="en-US"/>
    </w:rPr>
  </w:style>
  <w:style w:type="character" w:customStyle="1" w:styleId="8">
    <w:name w:val="Знак Знак8"/>
    <w:rsid w:val="00AC0980"/>
    <w:rPr>
      <w:rFonts w:ascii="Courier New" w:hAnsi="Courier New"/>
      <w:lang w:val="ru-RU" w:eastAsia="ru-RU" w:bidi="ar-SA"/>
    </w:rPr>
  </w:style>
  <w:style w:type="paragraph" w:styleId="3">
    <w:name w:val="Body Text 3"/>
    <w:basedOn w:val="a"/>
    <w:link w:val="30"/>
    <w:rsid w:val="00AC098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C0980"/>
    <w:rPr>
      <w:rFonts w:ascii="Times New Roman" w:eastAsia="Times New Roman" w:hAnsi="Times New Roman" w:cs="Times New Roman"/>
      <w:sz w:val="16"/>
      <w:szCs w:val="16"/>
      <w:lang w:eastAsia="ru-RU"/>
    </w:rPr>
  </w:style>
  <w:style w:type="paragraph" w:customStyle="1" w:styleId="ConsNormal">
    <w:name w:val="ConsNormal"/>
    <w:rsid w:val="00AC09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rsid w:val="00AC0980"/>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
    <w:name w:val="ConsPlusNormal"/>
    <w:rsid w:val="00AC0980"/>
    <w:pPr>
      <w:autoSpaceDE w:val="0"/>
      <w:autoSpaceDN w:val="0"/>
      <w:adjustRightInd w:val="0"/>
      <w:spacing w:after="0" w:line="240" w:lineRule="auto"/>
      <w:ind w:firstLine="720"/>
    </w:pPr>
    <w:rPr>
      <w:rFonts w:ascii="Arial" w:eastAsia="Times New Roman" w:hAnsi="Times New Roman" w:cs="Arial"/>
      <w:sz w:val="24"/>
      <w:szCs w:val="24"/>
      <w:lang w:eastAsia="ru-RU"/>
    </w:rPr>
  </w:style>
  <w:style w:type="paragraph" w:customStyle="1" w:styleId="Default">
    <w:name w:val="Default"/>
    <w:rsid w:val="00AC09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AC0980"/>
  </w:style>
  <w:style w:type="paragraph" w:styleId="aff0">
    <w:name w:val="List Paragraph"/>
    <w:basedOn w:val="a"/>
    <w:uiPriority w:val="34"/>
    <w:qFormat/>
    <w:rsid w:val="002F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igirma.irkobl.ru/economy/strategicheskoe-planirovan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igirma.irkobl.ru/munitsipalnye-programmy/programma-energosberezhenie-i-povyshenie-energeticheskoy-effektivnosti/&#1055;&#1086;&#1088;&#1103;&#1076;&#1086;&#1082;%20&#1086;&#1073;&#1097;&#1077;&#1089;&#1090;&#1074;&#1077;&#1085;&#1085;&#1086;&#1075;&#1086;%20&#1086;&#1073;&#1089;&#1091;&#1078;&#1076;&#1077;&#1085;&#1080;&#1103;%20&#1087;&#1088;&#1086;&#1077;&#1082;&#1090;&#1086;&#1074;%20&#1076;&#1086;&#1082;&#1091;&#1084;&#1077;&#1085;&#1090;&#1086;&#1074;%20&#1089;&#1090;&#1088;&#1072;&#1090;&#1077;&#1075;&#1080;&#1095;&#1077;&#1089;&#1082;&#1086;&#1075;&#1086;%20&#1087;&#1083;&#1072;&#1085;&#1080;&#1088;&#1086;&#1074;&#1072;&#1085;&#1080;&#1103;%20&#1072;&#1076;&#1084;&#1080;&#1085;&#1080;&#1089;&#1090;&#1088;&#1072;&#1094;&#1080;&#1080;%20&#1053;&#1086;&#1074;&#1086;&#1080;&#1075;&#1080;&#1088;&#1084;&#1080;&#1085;&#1089;&#1082;&#1086;&#1075;&#1086;%20&#1075;&#1086;&#1088;&#1086;&#1076;&#1089;&#1082;&#1086;&#1075;&#1086;%20&#1087;&#1086;&#1089;&#1077;&#1083;&#1077;&#1085;&#1080;&#1103;.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igirma.irkobl.ru/munitsipalnye-programmy/programma-energosberezhenie-i-povyshenie-energeticheskoy-effektivnosti/Untitled.FR1.jp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97AC-63A6-4CA5-9E2D-B6F20762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27</Pages>
  <Words>17372</Words>
  <Characters>99022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3</cp:revision>
  <dcterms:created xsi:type="dcterms:W3CDTF">2019-05-29T07:24:00Z</dcterms:created>
  <dcterms:modified xsi:type="dcterms:W3CDTF">2019-05-30T02:22:00Z</dcterms:modified>
</cp:coreProperties>
</file>